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65890" w14:textId="77777777" w:rsidR="00404A98" w:rsidRPr="0013122F" w:rsidRDefault="00404A98" w:rsidP="00876247">
      <w:pPr>
        <w:rPr>
          <w:b/>
          <w:sz w:val="20"/>
          <w:szCs w:val="20"/>
        </w:rPr>
      </w:pPr>
      <w:r w:rsidRPr="0013122F">
        <w:rPr>
          <w:b/>
          <w:sz w:val="36"/>
        </w:rPr>
        <w:t>Job Description and Person Specification</w:t>
      </w:r>
      <w:r w:rsidR="00F72650" w:rsidRPr="0013122F">
        <w:rPr>
          <w:b/>
          <w:sz w:val="36"/>
        </w:rPr>
        <w:br/>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221"/>
      </w:tblGrid>
      <w:tr w:rsidR="00465D0A" w:rsidRPr="0013122F" w14:paraId="5AA041FF" w14:textId="77777777" w:rsidTr="0031491D">
        <w:trPr>
          <w:trHeight w:val="360"/>
        </w:trPr>
        <w:tc>
          <w:tcPr>
            <w:tcW w:w="2235" w:type="dxa"/>
            <w:hideMark/>
          </w:tcPr>
          <w:p w14:paraId="48106D58" w14:textId="77777777" w:rsidR="00404A98" w:rsidRPr="0013122F" w:rsidRDefault="00404A98" w:rsidP="00876247">
            <w:pPr>
              <w:jc w:val="both"/>
              <w:rPr>
                <w:rFonts w:eastAsia="Times New Roman" w:cs="Arial"/>
                <w:b/>
                <w:bCs/>
                <w:lang w:eastAsia="en-GB" w:bidi="ar-SA"/>
              </w:rPr>
            </w:pPr>
            <w:r w:rsidRPr="0013122F">
              <w:rPr>
                <w:rFonts w:eastAsia="Times New Roman" w:cs="Arial"/>
                <w:b/>
                <w:bCs/>
                <w:lang w:eastAsia="en-GB" w:bidi="ar-SA"/>
              </w:rPr>
              <w:t>Job title:</w:t>
            </w:r>
          </w:p>
        </w:tc>
        <w:tc>
          <w:tcPr>
            <w:tcW w:w="8221" w:type="dxa"/>
            <w:noWrap/>
          </w:tcPr>
          <w:p w14:paraId="393FAB6D" w14:textId="2ECEE74F" w:rsidR="00404A98" w:rsidRPr="00F541B0" w:rsidRDefault="0054028F" w:rsidP="00B24937">
            <w:pPr>
              <w:jc w:val="both"/>
              <w:rPr>
                <w:rFonts w:eastAsia="Times New Roman" w:cstheme="minorHAnsi"/>
                <w:lang w:eastAsia="en-GB" w:bidi="ar-SA"/>
              </w:rPr>
            </w:pPr>
            <w:r w:rsidRPr="00F541B0">
              <w:rPr>
                <w:rFonts w:eastAsia="Times New Roman" w:cstheme="minorHAnsi"/>
                <w:lang w:eastAsia="en-GB" w:bidi="ar-SA"/>
              </w:rPr>
              <w:t>Service Lead</w:t>
            </w:r>
            <w:r w:rsidR="005517B6" w:rsidRPr="00F541B0">
              <w:rPr>
                <w:rFonts w:eastAsia="Times New Roman" w:cstheme="minorHAnsi"/>
                <w:lang w:eastAsia="en-GB" w:bidi="ar-SA"/>
              </w:rPr>
              <w:t xml:space="preserve"> – </w:t>
            </w:r>
            <w:r w:rsidR="0004110F">
              <w:rPr>
                <w:rFonts w:eastAsia="Times New Roman" w:cstheme="minorHAnsi"/>
                <w:lang w:eastAsia="en-GB" w:bidi="ar-SA"/>
              </w:rPr>
              <w:t xml:space="preserve">Financial Reporting </w:t>
            </w:r>
          </w:p>
        </w:tc>
      </w:tr>
      <w:tr w:rsidR="00465D0A" w:rsidRPr="0013122F" w14:paraId="1B6A4222" w14:textId="77777777" w:rsidTr="0031491D">
        <w:trPr>
          <w:trHeight w:val="360"/>
        </w:trPr>
        <w:tc>
          <w:tcPr>
            <w:tcW w:w="2235" w:type="dxa"/>
            <w:hideMark/>
          </w:tcPr>
          <w:p w14:paraId="5110C5D4" w14:textId="77777777" w:rsidR="00404A98" w:rsidRPr="0013122F" w:rsidRDefault="00404A98" w:rsidP="00876247">
            <w:pPr>
              <w:jc w:val="both"/>
              <w:rPr>
                <w:rFonts w:eastAsia="Times New Roman" w:cs="Arial"/>
                <w:b/>
                <w:bCs/>
                <w:lang w:eastAsia="en-GB" w:bidi="ar-SA"/>
              </w:rPr>
            </w:pPr>
            <w:r w:rsidRPr="0013122F">
              <w:rPr>
                <w:rFonts w:eastAsia="Times New Roman" w:cs="Arial"/>
                <w:b/>
                <w:bCs/>
                <w:lang w:eastAsia="en-GB" w:bidi="ar-SA"/>
              </w:rPr>
              <w:t>Directorate:</w:t>
            </w:r>
          </w:p>
        </w:tc>
        <w:tc>
          <w:tcPr>
            <w:tcW w:w="8221" w:type="dxa"/>
            <w:noWrap/>
          </w:tcPr>
          <w:p w14:paraId="0B8228F7" w14:textId="232D35AC" w:rsidR="00404A98" w:rsidRPr="00F541B0" w:rsidRDefault="00F6488B" w:rsidP="00876247">
            <w:pPr>
              <w:jc w:val="both"/>
              <w:rPr>
                <w:rFonts w:eastAsia="Times New Roman" w:cstheme="minorHAnsi"/>
                <w:lang w:eastAsia="en-GB" w:bidi="ar-SA"/>
              </w:rPr>
            </w:pPr>
            <w:r>
              <w:rPr>
                <w:rFonts w:eastAsia="Times New Roman" w:cstheme="minorHAnsi"/>
                <w:lang w:eastAsia="en-GB" w:bidi="ar-SA"/>
              </w:rPr>
              <w:t>Resources</w:t>
            </w:r>
          </w:p>
        </w:tc>
      </w:tr>
      <w:tr w:rsidR="00465D0A" w:rsidRPr="0013122F" w14:paraId="75F1178A" w14:textId="77777777" w:rsidTr="0031491D">
        <w:trPr>
          <w:trHeight w:val="360"/>
        </w:trPr>
        <w:tc>
          <w:tcPr>
            <w:tcW w:w="2235" w:type="dxa"/>
            <w:hideMark/>
          </w:tcPr>
          <w:p w14:paraId="5677C0E2" w14:textId="16BF9B22" w:rsidR="00404A98" w:rsidRPr="0013122F" w:rsidRDefault="00FD40F1" w:rsidP="00FD40F1">
            <w:pPr>
              <w:jc w:val="both"/>
              <w:rPr>
                <w:rFonts w:eastAsia="Times New Roman" w:cs="Arial"/>
                <w:b/>
                <w:bCs/>
                <w:lang w:eastAsia="en-GB" w:bidi="ar-SA"/>
              </w:rPr>
            </w:pPr>
            <w:r>
              <w:rPr>
                <w:rFonts w:eastAsia="Times New Roman" w:cs="Arial"/>
                <w:b/>
                <w:bCs/>
                <w:lang w:eastAsia="en-GB" w:bidi="ar-SA"/>
              </w:rPr>
              <w:t>Department</w:t>
            </w:r>
            <w:r w:rsidR="00404A98" w:rsidRPr="0013122F">
              <w:rPr>
                <w:rFonts w:eastAsia="Times New Roman" w:cs="Arial"/>
                <w:b/>
                <w:bCs/>
                <w:lang w:eastAsia="en-GB" w:bidi="ar-SA"/>
              </w:rPr>
              <w:t>:</w:t>
            </w:r>
          </w:p>
        </w:tc>
        <w:tc>
          <w:tcPr>
            <w:tcW w:w="8221" w:type="dxa"/>
            <w:noWrap/>
          </w:tcPr>
          <w:p w14:paraId="4B2F7039" w14:textId="1FF90203" w:rsidR="00404A98" w:rsidRPr="00F541B0" w:rsidRDefault="0004110F" w:rsidP="00E467FD">
            <w:pPr>
              <w:jc w:val="both"/>
              <w:rPr>
                <w:rFonts w:eastAsia="Times New Roman" w:cstheme="minorHAnsi"/>
                <w:lang w:eastAsia="en-GB" w:bidi="ar-SA"/>
              </w:rPr>
            </w:pPr>
            <w:r>
              <w:rPr>
                <w:rFonts w:eastAsia="Times New Roman" w:cstheme="minorHAnsi"/>
                <w:lang w:eastAsia="en-GB" w:bidi="ar-SA"/>
              </w:rPr>
              <w:t xml:space="preserve">Finance </w:t>
            </w:r>
          </w:p>
        </w:tc>
      </w:tr>
      <w:tr w:rsidR="00465D0A" w:rsidRPr="0013122F" w14:paraId="7F464A2F" w14:textId="77777777" w:rsidTr="0031491D">
        <w:trPr>
          <w:trHeight w:val="360"/>
        </w:trPr>
        <w:tc>
          <w:tcPr>
            <w:tcW w:w="2235" w:type="dxa"/>
            <w:hideMark/>
          </w:tcPr>
          <w:p w14:paraId="3D210B5C" w14:textId="77777777" w:rsidR="00404A98" w:rsidRPr="0013122F" w:rsidRDefault="00404A98" w:rsidP="00876247">
            <w:pPr>
              <w:jc w:val="both"/>
              <w:rPr>
                <w:rFonts w:eastAsia="Times New Roman" w:cs="Arial"/>
                <w:b/>
                <w:bCs/>
                <w:lang w:eastAsia="en-GB" w:bidi="ar-SA"/>
              </w:rPr>
            </w:pPr>
            <w:r w:rsidRPr="0013122F">
              <w:rPr>
                <w:rFonts w:eastAsia="Times New Roman" w:cs="Arial"/>
                <w:b/>
                <w:bCs/>
                <w:lang w:eastAsia="en-GB" w:bidi="ar-SA"/>
              </w:rPr>
              <w:t>Team:</w:t>
            </w:r>
          </w:p>
        </w:tc>
        <w:tc>
          <w:tcPr>
            <w:tcW w:w="8221" w:type="dxa"/>
            <w:noWrap/>
          </w:tcPr>
          <w:p w14:paraId="37BD9693" w14:textId="7024C299" w:rsidR="00404A98" w:rsidRPr="00F541B0" w:rsidRDefault="0004110F" w:rsidP="00876247">
            <w:pPr>
              <w:jc w:val="both"/>
              <w:rPr>
                <w:rFonts w:eastAsia="Times New Roman" w:cstheme="minorHAnsi"/>
                <w:lang w:eastAsia="en-GB" w:bidi="ar-SA"/>
              </w:rPr>
            </w:pPr>
            <w:r>
              <w:rPr>
                <w:rFonts w:eastAsia="Times New Roman" w:cstheme="minorHAnsi"/>
                <w:lang w:eastAsia="en-GB" w:bidi="ar-SA"/>
              </w:rPr>
              <w:t>Financial Reporting and Property</w:t>
            </w:r>
          </w:p>
        </w:tc>
      </w:tr>
      <w:tr w:rsidR="00E83426" w:rsidRPr="0013122F" w14:paraId="164E5EB5" w14:textId="77777777" w:rsidTr="0031491D">
        <w:trPr>
          <w:trHeight w:val="360"/>
        </w:trPr>
        <w:tc>
          <w:tcPr>
            <w:tcW w:w="2235" w:type="dxa"/>
            <w:hideMark/>
          </w:tcPr>
          <w:p w14:paraId="4698E389" w14:textId="77777777" w:rsidR="00E83426" w:rsidRPr="0013122F" w:rsidRDefault="00E83426" w:rsidP="00E83426">
            <w:pPr>
              <w:jc w:val="both"/>
              <w:rPr>
                <w:rFonts w:eastAsia="Times New Roman" w:cs="Arial"/>
                <w:b/>
                <w:bCs/>
                <w:lang w:eastAsia="en-GB" w:bidi="ar-SA"/>
              </w:rPr>
            </w:pPr>
            <w:r w:rsidRPr="0013122F">
              <w:rPr>
                <w:rFonts w:eastAsia="Times New Roman" w:cs="Arial"/>
                <w:b/>
                <w:bCs/>
                <w:lang w:eastAsia="en-GB" w:bidi="ar-SA"/>
              </w:rPr>
              <w:t>Post number:</w:t>
            </w:r>
          </w:p>
        </w:tc>
        <w:tc>
          <w:tcPr>
            <w:tcW w:w="8221" w:type="dxa"/>
            <w:noWrap/>
          </w:tcPr>
          <w:p w14:paraId="725DDF59" w14:textId="53588979" w:rsidR="00E83426" w:rsidRPr="00F541B0" w:rsidRDefault="0030055C" w:rsidP="00E83426">
            <w:pPr>
              <w:jc w:val="both"/>
              <w:rPr>
                <w:rFonts w:eastAsia="Times New Roman" w:cstheme="minorHAnsi"/>
                <w:lang w:eastAsia="en-GB" w:bidi="ar-SA"/>
              </w:rPr>
            </w:pPr>
            <w:r>
              <w:rPr>
                <w:rFonts w:eastAsia="Times New Roman" w:cstheme="minorHAnsi"/>
                <w:lang w:eastAsia="en-GB" w:bidi="ar-SA"/>
              </w:rPr>
              <w:t>05428</w:t>
            </w:r>
          </w:p>
        </w:tc>
      </w:tr>
      <w:tr w:rsidR="00E83426" w:rsidRPr="0013122F" w14:paraId="1724A145" w14:textId="77777777" w:rsidTr="0031491D">
        <w:trPr>
          <w:trHeight w:val="360"/>
        </w:trPr>
        <w:tc>
          <w:tcPr>
            <w:tcW w:w="2235" w:type="dxa"/>
            <w:hideMark/>
          </w:tcPr>
          <w:p w14:paraId="57940584" w14:textId="77777777" w:rsidR="00E83426" w:rsidRPr="0013122F" w:rsidRDefault="00E83426" w:rsidP="00E83426">
            <w:pPr>
              <w:jc w:val="both"/>
              <w:rPr>
                <w:rFonts w:eastAsia="Times New Roman" w:cs="Arial"/>
                <w:b/>
                <w:bCs/>
                <w:lang w:eastAsia="en-GB" w:bidi="ar-SA"/>
              </w:rPr>
            </w:pPr>
            <w:r w:rsidRPr="0013122F">
              <w:rPr>
                <w:rFonts w:eastAsia="Times New Roman" w:cs="Arial"/>
                <w:b/>
                <w:bCs/>
                <w:lang w:eastAsia="en-GB" w:bidi="ar-SA"/>
              </w:rPr>
              <w:t>Salary grade:</w:t>
            </w:r>
          </w:p>
        </w:tc>
        <w:tc>
          <w:tcPr>
            <w:tcW w:w="8221" w:type="dxa"/>
            <w:noWrap/>
          </w:tcPr>
          <w:p w14:paraId="64A488E5" w14:textId="68A7D0A3" w:rsidR="00E83426" w:rsidRPr="00F541B0" w:rsidRDefault="0004110F" w:rsidP="00E83426">
            <w:pPr>
              <w:jc w:val="both"/>
              <w:rPr>
                <w:rFonts w:eastAsia="Times New Roman" w:cstheme="minorHAnsi"/>
                <w:lang w:eastAsia="en-GB" w:bidi="ar-SA"/>
              </w:rPr>
            </w:pPr>
            <w:r>
              <w:rPr>
                <w:rFonts w:eastAsia="Times New Roman" w:cstheme="minorHAnsi"/>
                <w:lang w:eastAsia="en-GB" w:bidi="ar-SA"/>
              </w:rPr>
              <w:t>Service Lead</w:t>
            </w:r>
          </w:p>
        </w:tc>
      </w:tr>
      <w:tr w:rsidR="00E83426" w:rsidRPr="0013122F" w14:paraId="5EFDE15B" w14:textId="77777777" w:rsidTr="0031491D">
        <w:trPr>
          <w:trHeight w:val="360"/>
        </w:trPr>
        <w:tc>
          <w:tcPr>
            <w:tcW w:w="2235" w:type="dxa"/>
            <w:hideMark/>
          </w:tcPr>
          <w:p w14:paraId="734B9301" w14:textId="77777777" w:rsidR="00E83426" w:rsidRPr="0013122F" w:rsidRDefault="00E83426" w:rsidP="00E83426">
            <w:pPr>
              <w:jc w:val="both"/>
              <w:rPr>
                <w:rFonts w:eastAsia="Times New Roman" w:cs="Arial"/>
                <w:b/>
                <w:bCs/>
                <w:lang w:eastAsia="en-GB" w:bidi="ar-SA"/>
              </w:rPr>
            </w:pPr>
            <w:r w:rsidRPr="0013122F">
              <w:rPr>
                <w:rFonts w:eastAsia="Times New Roman" w:cs="Arial"/>
                <w:b/>
                <w:bCs/>
                <w:lang w:eastAsia="en-GB" w:bidi="ar-SA"/>
              </w:rPr>
              <w:t>Work location:</w:t>
            </w:r>
          </w:p>
        </w:tc>
        <w:tc>
          <w:tcPr>
            <w:tcW w:w="8221" w:type="dxa"/>
            <w:noWrap/>
          </w:tcPr>
          <w:p w14:paraId="35537D62" w14:textId="22F9E101" w:rsidR="00E83426" w:rsidRPr="00F541B0" w:rsidRDefault="00F6488B" w:rsidP="00E83426">
            <w:pPr>
              <w:jc w:val="both"/>
              <w:rPr>
                <w:rFonts w:eastAsia="Times New Roman" w:cstheme="minorHAnsi"/>
                <w:lang w:eastAsia="en-GB" w:bidi="ar-SA"/>
              </w:rPr>
            </w:pPr>
            <w:r>
              <w:rPr>
                <w:rFonts w:eastAsia="Times New Roman" w:cstheme="minorHAnsi"/>
                <w:lang w:eastAsia="en-GB" w:bidi="ar-SA"/>
              </w:rPr>
              <w:t>Market Street</w:t>
            </w:r>
          </w:p>
        </w:tc>
      </w:tr>
      <w:tr w:rsidR="00E83426" w:rsidRPr="0013122F" w14:paraId="45B6D194" w14:textId="77777777" w:rsidTr="0031491D">
        <w:trPr>
          <w:trHeight w:val="360"/>
        </w:trPr>
        <w:tc>
          <w:tcPr>
            <w:tcW w:w="2235" w:type="dxa"/>
            <w:hideMark/>
          </w:tcPr>
          <w:p w14:paraId="4CBB4835" w14:textId="77777777" w:rsidR="00E83426" w:rsidRPr="0013122F" w:rsidRDefault="00E83426" w:rsidP="00E83426">
            <w:pPr>
              <w:jc w:val="both"/>
              <w:rPr>
                <w:rFonts w:eastAsia="Times New Roman" w:cs="Arial"/>
                <w:b/>
                <w:bCs/>
                <w:lang w:eastAsia="en-GB" w:bidi="ar-SA"/>
              </w:rPr>
            </w:pPr>
            <w:r w:rsidRPr="0013122F">
              <w:rPr>
                <w:rFonts w:eastAsia="Times New Roman" w:cs="Arial"/>
                <w:b/>
                <w:bCs/>
                <w:lang w:eastAsia="en-GB" w:bidi="ar-SA"/>
              </w:rPr>
              <w:t>Reports to:</w:t>
            </w:r>
          </w:p>
        </w:tc>
        <w:tc>
          <w:tcPr>
            <w:tcW w:w="8221" w:type="dxa"/>
            <w:noWrap/>
          </w:tcPr>
          <w:p w14:paraId="47CE0586" w14:textId="528CA0B5" w:rsidR="00E83426" w:rsidRPr="00F541B0" w:rsidRDefault="00E83426" w:rsidP="0022621C">
            <w:pPr>
              <w:jc w:val="both"/>
              <w:rPr>
                <w:rFonts w:eastAsia="Times New Roman" w:cstheme="minorHAnsi"/>
                <w:lang w:eastAsia="en-GB" w:bidi="ar-SA"/>
              </w:rPr>
            </w:pPr>
            <w:r w:rsidRPr="00F541B0">
              <w:rPr>
                <w:rFonts w:eastAsia="Times New Roman" w:cstheme="minorHAnsi"/>
                <w:lang w:eastAsia="en-GB" w:bidi="ar-SA"/>
              </w:rPr>
              <w:t xml:space="preserve">Service Director – </w:t>
            </w:r>
            <w:r w:rsidR="00CB0C15">
              <w:rPr>
                <w:rFonts w:eastAsia="Times New Roman" w:cstheme="minorHAnsi"/>
                <w:lang w:eastAsia="en-GB" w:bidi="ar-SA"/>
              </w:rPr>
              <w:t>Finance, Property &amp; Procurement</w:t>
            </w:r>
          </w:p>
        </w:tc>
      </w:tr>
      <w:tr w:rsidR="00E83426" w:rsidRPr="0013122F" w14:paraId="29D56211" w14:textId="77777777" w:rsidTr="00E02FBF">
        <w:trPr>
          <w:trHeight w:val="360"/>
        </w:trPr>
        <w:tc>
          <w:tcPr>
            <w:tcW w:w="2235" w:type="dxa"/>
            <w:hideMark/>
          </w:tcPr>
          <w:p w14:paraId="1192E3D3" w14:textId="77777777" w:rsidR="00E83426" w:rsidRPr="0013122F" w:rsidRDefault="00E83426" w:rsidP="00E83426">
            <w:pPr>
              <w:jc w:val="both"/>
              <w:rPr>
                <w:rFonts w:eastAsia="Times New Roman" w:cs="Arial"/>
                <w:b/>
                <w:bCs/>
                <w:lang w:eastAsia="en-GB" w:bidi="ar-SA"/>
              </w:rPr>
            </w:pPr>
            <w:r w:rsidRPr="0013122F">
              <w:rPr>
                <w:rFonts w:eastAsia="Times New Roman" w:cs="Arial"/>
                <w:b/>
                <w:bCs/>
                <w:lang w:eastAsia="en-GB" w:bidi="ar-SA"/>
              </w:rPr>
              <w:t>Supervises:</w:t>
            </w:r>
          </w:p>
        </w:tc>
        <w:tc>
          <w:tcPr>
            <w:tcW w:w="8221" w:type="dxa"/>
            <w:noWrap/>
            <w:hideMark/>
          </w:tcPr>
          <w:p w14:paraId="4B3ACCF3" w14:textId="2EA80F25" w:rsidR="00E83426" w:rsidRPr="00F541B0" w:rsidRDefault="0004110F" w:rsidP="00E467FD">
            <w:pPr>
              <w:jc w:val="both"/>
              <w:rPr>
                <w:rFonts w:eastAsia="Times New Roman" w:cstheme="minorHAnsi"/>
                <w:lang w:eastAsia="en-GB" w:bidi="ar-SA"/>
              </w:rPr>
            </w:pPr>
            <w:r>
              <w:rPr>
                <w:rFonts w:eastAsia="Times New Roman" w:cstheme="minorHAnsi"/>
                <w:lang w:eastAsia="en-GB" w:bidi="ar-SA"/>
              </w:rPr>
              <w:t>Financial Report</w:t>
            </w:r>
            <w:r w:rsidR="002618BB">
              <w:rPr>
                <w:rFonts w:eastAsia="Times New Roman" w:cstheme="minorHAnsi"/>
                <w:lang w:eastAsia="en-GB" w:bidi="ar-SA"/>
              </w:rPr>
              <w:t>ing</w:t>
            </w:r>
            <w:r>
              <w:rPr>
                <w:rFonts w:eastAsia="Times New Roman" w:cstheme="minorHAnsi"/>
                <w:lang w:eastAsia="en-GB" w:bidi="ar-SA"/>
              </w:rPr>
              <w:t xml:space="preserve"> and Property teams</w:t>
            </w:r>
          </w:p>
        </w:tc>
      </w:tr>
    </w:tbl>
    <w:p w14:paraId="7A1FED34" w14:textId="77777777" w:rsidR="00404A98" w:rsidRDefault="00404A98" w:rsidP="00876247">
      <w:pPr>
        <w:jc w:val="both"/>
      </w:pPr>
    </w:p>
    <w:p w14:paraId="2E861D8D" w14:textId="77777777" w:rsidR="00B850B0" w:rsidRPr="0013122F" w:rsidRDefault="00B850B0" w:rsidP="00876247">
      <w:pPr>
        <w:jc w:val="both"/>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65D0A" w:rsidRPr="0013122F" w14:paraId="50E9B188" w14:textId="77777777" w:rsidTr="00E02FBF">
        <w:tc>
          <w:tcPr>
            <w:tcW w:w="10456" w:type="dxa"/>
            <w:shd w:val="clear" w:color="auto" w:fill="009878"/>
          </w:tcPr>
          <w:p w14:paraId="35DBEB96" w14:textId="0BD31C3D" w:rsidR="00404A98" w:rsidRPr="0013122F" w:rsidRDefault="00FC1E83" w:rsidP="00876247">
            <w:pPr>
              <w:jc w:val="both"/>
              <w:rPr>
                <w:b/>
              </w:rPr>
            </w:pPr>
            <w:r>
              <w:rPr>
                <w:b/>
              </w:rPr>
              <w:t>Role Summary and Purpose</w:t>
            </w:r>
          </w:p>
        </w:tc>
      </w:tr>
      <w:tr w:rsidR="00404A98" w:rsidRPr="0013122F" w14:paraId="3E220924" w14:textId="77777777" w:rsidTr="00E02FBF">
        <w:tc>
          <w:tcPr>
            <w:tcW w:w="10456" w:type="dxa"/>
          </w:tcPr>
          <w:p w14:paraId="5242D359" w14:textId="77777777" w:rsidR="005B696D" w:rsidRDefault="005B696D" w:rsidP="005B696D">
            <w:pPr>
              <w:ind w:left="360"/>
              <w:jc w:val="both"/>
            </w:pPr>
          </w:p>
          <w:p w14:paraId="04187491" w14:textId="5C65BC96" w:rsidR="00F541B0" w:rsidRDefault="00F541B0" w:rsidP="005B696D">
            <w:pPr>
              <w:numPr>
                <w:ilvl w:val="0"/>
                <w:numId w:val="4"/>
              </w:numPr>
              <w:jc w:val="both"/>
            </w:pPr>
            <w:r>
              <w:t>Lead the</w:t>
            </w:r>
            <w:r w:rsidR="002618BB">
              <w:t xml:space="preserve"> Financial Reporting and Property</w:t>
            </w:r>
            <w:r w:rsidR="00B24937">
              <w:t xml:space="preserve"> team, including the range of services and projects</w:t>
            </w:r>
            <w:r w:rsidR="001D7279">
              <w:t xml:space="preserve"> </w:t>
            </w:r>
            <w:r w:rsidR="002618BB">
              <w:t>within this service area</w:t>
            </w:r>
            <w:r w:rsidR="001D7279">
              <w:t xml:space="preserve"> </w:t>
            </w:r>
          </w:p>
          <w:p w14:paraId="3487466C" w14:textId="3E04B78E" w:rsidR="00E83426" w:rsidRDefault="00F8574C" w:rsidP="005B696D">
            <w:pPr>
              <w:numPr>
                <w:ilvl w:val="0"/>
                <w:numId w:val="4"/>
              </w:numPr>
              <w:jc w:val="both"/>
            </w:pPr>
            <w:r>
              <w:t>Contribute to the</w:t>
            </w:r>
            <w:r w:rsidR="00E83426">
              <w:t xml:space="preserve"> </w:t>
            </w:r>
            <w:r>
              <w:t>delivery of the</w:t>
            </w:r>
            <w:r w:rsidR="00E83426">
              <w:t xml:space="preserve"> council’s strategy, vision and values</w:t>
            </w:r>
            <w:r>
              <w:t xml:space="preserve"> and where </w:t>
            </w:r>
            <w:r w:rsidR="002618BB">
              <w:t>appropriate</w:t>
            </w:r>
            <w:r>
              <w:t xml:space="preserve"> lead on the development of policy and strategy at service level to achieve the</w:t>
            </w:r>
            <w:r w:rsidR="005F31DE">
              <w:t>se</w:t>
            </w:r>
            <w:r>
              <w:t xml:space="preserve"> strategic aims. </w:t>
            </w:r>
          </w:p>
          <w:p w14:paraId="6FFAEF87" w14:textId="48A09CFE" w:rsidR="005B696D" w:rsidRDefault="005B696D" w:rsidP="005B696D">
            <w:pPr>
              <w:pStyle w:val="ListParagraph"/>
              <w:numPr>
                <w:ilvl w:val="0"/>
                <w:numId w:val="4"/>
              </w:numPr>
            </w:pPr>
            <w:r>
              <w:t>Provide strategic advice to the Service Director, Executive Director, Members and Corporate Board on all areas of responsibility.</w:t>
            </w:r>
          </w:p>
          <w:p w14:paraId="70D09B38" w14:textId="06DB9E02" w:rsidR="00E467FD" w:rsidRDefault="00E467FD" w:rsidP="005B696D">
            <w:pPr>
              <w:numPr>
                <w:ilvl w:val="0"/>
                <w:numId w:val="4"/>
              </w:numPr>
              <w:jc w:val="both"/>
            </w:pPr>
            <w:r>
              <w:t>Act as Council’</w:t>
            </w:r>
            <w:r w:rsidR="006072CC">
              <w:t>s Principal Advisor</w:t>
            </w:r>
            <w:r>
              <w:t xml:space="preserve"> on key areas covered by the Team.</w:t>
            </w:r>
          </w:p>
          <w:p w14:paraId="0531C4F7" w14:textId="532FC313" w:rsidR="005F31DE" w:rsidRDefault="005F31DE" w:rsidP="005B696D">
            <w:pPr>
              <w:numPr>
                <w:ilvl w:val="0"/>
                <w:numId w:val="4"/>
              </w:numPr>
              <w:jc w:val="both"/>
            </w:pPr>
            <w:r>
              <w:t>To</w:t>
            </w:r>
            <w:r w:rsidR="006072CC">
              <w:t xml:space="preserve"> provide effective leadership </w:t>
            </w:r>
            <w:r>
              <w:t xml:space="preserve">and management of the </w:t>
            </w:r>
            <w:r w:rsidR="006072CC">
              <w:t>team.</w:t>
            </w:r>
          </w:p>
          <w:p w14:paraId="17E9797F" w14:textId="77777777" w:rsidR="00497599" w:rsidRDefault="00B850B0" w:rsidP="005B696D">
            <w:pPr>
              <w:numPr>
                <w:ilvl w:val="0"/>
                <w:numId w:val="4"/>
              </w:numPr>
              <w:jc w:val="both"/>
            </w:pPr>
            <w:r>
              <w:t>Deputise for the Service Director as required</w:t>
            </w:r>
            <w:r w:rsidR="006072CC">
              <w:t>.</w:t>
            </w:r>
          </w:p>
          <w:p w14:paraId="1E4B4E9B" w14:textId="70887897" w:rsidR="00BD0DC2" w:rsidRDefault="00BD0DC2" w:rsidP="005B696D">
            <w:pPr>
              <w:numPr>
                <w:ilvl w:val="0"/>
                <w:numId w:val="4"/>
              </w:numPr>
              <w:jc w:val="both"/>
            </w:pPr>
            <w:r>
              <w:t xml:space="preserve">Act as </w:t>
            </w:r>
            <w:r w:rsidR="00B24937">
              <w:t xml:space="preserve">the </w:t>
            </w:r>
            <w:r w:rsidR="002618BB">
              <w:t>lead on provision of treasury management, property and financial accounting functions</w:t>
            </w:r>
          </w:p>
          <w:p w14:paraId="5E7809EF" w14:textId="54B3949D" w:rsidR="00A918F6" w:rsidRPr="0013122F" w:rsidRDefault="00A918F6" w:rsidP="00A918F6">
            <w:pPr>
              <w:ind w:left="360"/>
              <w:jc w:val="both"/>
            </w:pPr>
          </w:p>
        </w:tc>
      </w:tr>
    </w:tbl>
    <w:p w14:paraId="3AC57276" w14:textId="77777777" w:rsidR="00404A98" w:rsidRDefault="00404A98" w:rsidP="00876247">
      <w:pPr>
        <w:jc w:val="both"/>
      </w:pPr>
    </w:p>
    <w:p w14:paraId="14A4CC43" w14:textId="77777777" w:rsidR="00E467FD" w:rsidRPr="0013122F" w:rsidRDefault="00E467FD" w:rsidP="00876247">
      <w:pPr>
        <w:jc w:val="both"/>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65D0A" w:rsidRPr="0013122F" w14:paraId="728C3EDC" w14:textId="77777777" w:rsidTr="00E02FBF">
        <w:tc>
          <w:tcPr>
            <w:tcW w:w="10456" w:type="dxa"/>
            <w:shd w:val="clear" w:color="auto" w:fill="009878"/>
          </w:tcPr>
          <w:p w14:paraId="43C4DE2D" w14:textId="77777777" w:rsidR="00404A98" w:rsidRPr="0013122F" w:rsidRDefault="00996803" w:rsidP="00876247">
            <w:pPr>
              <w:jc w:val="both"/>
              <w:rPr>
                <w:b/>
              </w:rPr>
            </w:pPr>
            <w:r w:rsidRPr="0013122F">
              <w:rPr>
                <w:b/>
              </w:rPr>
              <w:t>Structure</w:t>
            </w:r>
            <w:r w:rsidR="00404A98" w:rsidRPr="0013122F">
              <w:rPr>
                <w:b/>
              </w:rPr>
              <w:t xml:space="preserve"> C</w:t>
            </w:r>
            <w:r w:rsidRPr="0013122F">
              <w:rPr>
                <w:b/>
              </w:rPr>
              <w:t>hart</w:t>
            </w:r>
          </w:p>
        </w:tc>
      </w:tr>
      <w:tr w:rsidR="00404A98" w:rsidRPr="0013122F" w14:paraId="19C66019" w14:textId="77777777" w:rsidTr="00E02FBF">
        <w:tc>
          <w:tcPr>
            <w:tcW w:w="10456" w:type="dxa"/>
          </w:tcPr>
          <w:p w14:paraId="7C68DC24" w14:textId="77777777" w:rsidR="00404A98" w:rsidRDefault="00404A98" w:rsidP="00F6488B">
            <w:pPr>
              <w:autoSpaceDE w:val="0"/>
              <w:autoSpaceDN w:val="0"/>
              <w:adjustRightInd w:val="0"/>
              <w:jc w:val="both"/>
            </w:pPr>
          </w:p>
          <w:p w14:paraId="67CD112E" w14:textId="05EF5B3A" w:rsidR="00423EAC" w:rsidRDefault="00423EAC" w:rsidP="00F6488B">
            <w:pPr>
              <w:autoSpaceDE w:val="0"/>
              <w:autoSpaceDN w:val="0"/>
              <w:adjustRightInd w:val="0"/>
              <w:jc w:val="both"/>
            </w:pPr>
            <w:r w:rsidRPr="00423EAC">
              <w:rPr>
                <w:noProof/>
              </w:rPr>
              <w:drawing>
                <wp:inline distT="0" distB="0" distL="0" distR="0" wp14:anchorId="4A8B8381" wp14:editId="6540D7FC">
                  <wp:extent cx="6479540" cy="2621915"/>
                  <wp:effectExtent l="0" t="0" r="0" b="0"/>
                  <wp:docPr id="1658960241" name="Diagram 1">
                    <a:extLst xmlns:a="http://schemas.openxmlformats.org/drawingml/2006/main">
                      <a:ext uri="{FF2B5EF4-FFF2-40B4-BE49-F238E27FC236}">
                        <a16:creationId xmlns:a16="http://schemas.microsoft.com/office/drawing/2014/main" id="{ED097444-DA25-1829-F369-BBDC92BEAAD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4536EEB" w14:textId="77777777" w:rsidR="00423EAC" w:rsidRDefault="00423EAC" w:rsidP="00F6488B">
            <w:pPr>
              <w:autoSpaceDE w:val="0"/>
              <w:autoSpaceDN w:val="0"/>
              <w:adjustRightInd w:val="0"/>
              <w:jc w:val="both"/>
            </w:pPr>
          </w:p>
          <w:p w14:paraId="42C1A43C" w14:textId="77777777" w:rsidR="00423EAC" w:rsidRPr="0013122F" w:rsidRDefault="00423EAC" w:rsidP="00F6488B">
            <w:pPr>
              <w:autoSpaceDE w:val="0"/>
              <w:autoSpaceDN w:val="0"/>
              <w:adjustRightInd w:val="0"/>
              <w:jc w:val="both"/>
            </w:pPr>
          </w:p>
        </w:tc>
      </w:tr>
    </w:tbl>
    <w:p w14:paraId="2367AEB1" w14:textId="77777777" w:rsidR="00E21005" w:rsidRDefault="00E21005" w:rsidP="00876247">
      <w:pPr>
        <w:jc w:val="both"/>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97599" w:rsidRPr="00996803" w14:paraId="488F6004" w14:textId="77777777" w:rsidTr="0036027D">
        <w:tc>
          <w:tcPr>
            <w:tcW w:w="10456" w:type="dxa"/>
            <w:shd w:val="clear" w:color="auto" w:fill="009878"/>
          </w:tcPr>
          <w:p w14:paraId="71619B4A" w14:textId="77777777" w:rsidR="00497599" w:rsidRPr="00996803" w:rsidRDefault="00497599" w:rsidP="0036027D">
            <w:pPr>
              <w:rPr>
                <w:b/>
                <w:color w:val="FFFFFF"/>
              </w:rPr>
            </w:pPr>
            <w:r w:rsidRPr="00222E7C">
              <w:rPr>
                <w:b/>
              </w:rPr>
              <w:t>Statutory Responsibilities</w:t>
            </w:r>
          </w:p>
        </w:tc>
      </w:tr>
      <w:tr w:rsidR="00497599" w14:paraId="60F230BE" w14:textId="77777777" w:rsidTr="0036027D">
        <w:tc>
          <w:tcPr>
            <w:tcW w:w="10456" w:type="dxa"/>
          </w:tcPr>
          <w:p w14:paraId="3F63564A" w14:textId="7C235AC1" w:rsidR="00497599" w:rsidRPr="0073789C" w:rsidRDefault="00497599" w:rsidP="00497599">
            <w:r>
              <w:t>None</w:t>
            </w:r>
          </w:p>
        </w:tc>
      </w:tr>
    </w:tbl>
    <w:p w14:paraId="45A8A227" w14:textId="77777777" w:rsidR="00497599" w:rsidRPr="0013122F" w:rsidRDefault="00497599" w:rsidP="00876247">
      <w:pPr>
        <w:jc w:val="both"/>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65D0A" w:rsidRPr="0013122F" w14:paraId="78DA07A1" w14:textId="77777777" w:rsidTr="7B1A2160">
        <w:trPr>
          <w:tblHeader/>
        </w:trPr>
        <w:tc>
          <w:tcPr>
            <w:tcW w:w="10456" w:type="dxa"/>
            <w:shd w:val="clear" w:color="auto" w:fill="009878"/>
          </w:tcPr>
          <w:p w14:paraId="5BA58B33" w14:textId="2F8769AD" w:rsidR="00B850B0" w:rsidRPr="0013122F" w:rsidRDefault="00006D43" w:rsidP="00876247">
            <w:pPr>
              <w:jc w:val="both"/>
              <w:rPr>
                <w:b/>
              </w:rPr>
            </w:pPr>
            <w:r>
              <w:rPr>
                <w:b/>
              </w:rPr>
              <w:t xml:space="preserve">Role Specific </w:t>
            </w:r>
            <w:r w:rsidR="00FC1E83">
              <w:rPr>
                <w:b/>
              </w:rPr>
              <w:t>Accountabilities and Impact</w:t>
            </w:r>
            <w:r w:rsidR="00B850B0">
              <w:rPr>
                <w:b/>
              </w:rPr>
              <w:t>-</w:t>
            </w:r>
          </w:p>
        </w:tc>
      </w:tr>
      <w:tr w:rsidR="00465D0A" w:rsidRPr="0013122F" w14:paraId="07FF19AA" w14:textId="77777777" w:rsidTr="7B1A2160">
        <w:tc>
          <w:tcPr>
            <w:tcW w:w="10456" w:type="dxa"/>
          </w:tcPr>
          <w:p w14:paraId="13E7BA83" w14:textId="5D9A7877" w:rsidR="001B5B24" w:rsidRDefault="001B5B24" w:rsidP="001B5B24">
            <w:pPr>
              <w:jc w:val="both"/>
              <w:rPr>
                <w:rFonts w:ascii="Arial" w:hAnsi="Arial" w:cs="Arial"/>
                <w:b/>
              </w:rPr>
            </w:pPr>
            <w:r>
              <w:rPr>
                <w:rFonts w:ascii="Arial" w:hAnsi="Arial" w:cs="Arial"/>
                <w:b/>
              </w:rPr>
              <w:t>Strategic Leadership</w:t>
            </w:r>
          </w:p>
          <w:p w14:paraId="3BEADDC6" w14:textId="77777777" w:rsidR="001B5B24" w:rsidRDefault="001B5B24" w:rsidP="001B5B24">
            <w:pPr>
              <w:jc w:val="both"/>
              <w:rPr>
                <w:rFonts w:ascii="Arial" w:hAnsi="Arial" w:cs="Arial"/>
                <w:b/>
              </w:rPr>
            </w:pPr>
          </w:p>
          <w:p w14:paraId="31BBA5C7" w14:textId="003DE535" w:rsidR="005F31DE" w:rsidRDefault="005F31DE" w:rsidP="005F31DE">
            <w:pPr>
              <w:numPr>
                <w:ilvl w:val="0"/>
                <w:numId w:val="27"/>
              </w:numPr>
              <w:jc w:val="both"/>
            </w:pPr>
            <w:r>
              <w:t xml:space="preserve">Maintain awareness of new legislation and/or best practice relevant to the services provided </w:t>
            </w:r>
            <w:r w:rsidR="006072CC">
              <w:t>by</w:t>
            </w:r>
            <w:r w:rsidR="00E467FD">
              <w:t xml:space="preserve"> the team</w:t>
            </w:r>
            <w:r>
              <w:t xml:space="preserve"> and develop appropriate policies and procedures to ensure compliance. Advise and support colleagues where required.</w:t>
            </w:r>
          </w:p>
          <w:p w14:paraId="3FEC8FA4" w14:textId="11F8B6B2" w:rsidR="00E467FD" w:rsidRDefault="00E467FD" w:rsidP="005F31DE">
            <w:pPr>
              <w:numPr>
                <w:ilvl w:val="0"/>
                <w:numId w:val="27"/>
              </w:numPr>
              <w:jc w:val="both"/>
            </w:pPr>
            <w:r>
              <w:t>Provide advice to Corporate Board and</w:t>
            </w:r>
            <w:r w:rsidR="002618BB">
              <w:t xml:space="preserve"> the</w:t>
            </w:r>
            <w:r>
              <w:t xml:space="preserve"> Executive.</w:t>
            </w:r>
          </w:p>
          <w:p w14:paraId="3309E76C" w14:textId="29ACAD23" w:rsidR="00E467FD" w:rsidRDefault="006072CC" w:rsidP="005F31DE">
            <w:pPr>
              <w:numPr>
                <w:ilvl w:val="0"/>
                <w:numId w:val="27"/>
              </w:numPr>
              <w:jc w:val="both"/>
            </w:pPr>
            <w:r>
              <w:t>Provide l</w:t>
            </w:r>
            <w:r w:rsidR="00E467FD">
              <w:t>eadersh</w:t>
            </w:r>
            <w:r>
              <w:t>i</w:t>
            </w:r>
            <w:r w:rsidR="00E467FD">
              <w:t>p of key corporate projects and within the community where relevant to the role.</w:t>
            </w:r>
          </w:p>
          <w:p w14:paraId="1EE5108A" w14:textId="161B13D5" w:rsidR="00952681" w:rsidRDefault="00952681" w:rsidP="005F31DE">
            <w:pPr>
              <w:numPr>
                <w:ilvl w:val="0"/>
                <w:numId w:val="27"/>
              </w:numPr>
              <w:jc w:val="both"/>
            </w:pPr>
            <w:r>
              <w:t>Part</w:t>
            </w:r>
            <w:r w:rsidR="00A918F6">
              <w:t xml:space="preserve">icipate in strategy development, implementation </w:t>
            </w:r>
            <w:r>
              <w:t>and review.</w:t>
            </w:r>
          </w:p>
          <w:p w14:paraId="54B8350E" w14:textId="27D48E8C" w:rsidR="00952681" w:rsidRDefault="00952681" w:rsidP="005F31DE">
            <w:pPr>
              <w:numPr>
                <w:ilvl w:val="0"/>
                <w:numId w:val="27"/>
              </w:numPr>
              <w:jc w:val="both"/>
            </w:pPr>
            <w:r>
              <w:t>Ability to represent the Council a</w:t>
            </w:r>
            <w:r w:rsidR="006072CC">
              <w:t>t</w:t>
            </w:r>
            <w:r>
              <w:t xml:space="preserve"> the highest level</w:t>
            </w:r>
            <w:r w:rsidR="00A918F6">
              <w:t xml:space="preserve"> and in public forums</w:t>
            </w:r>
            <w:r>
              <w:t>.</w:t>
            </w:r>
          </w:p>
          <w:p w14:paraId="2489F359" w14:textId="77777777" w:rsidR="001B5B24" w:rsidRDefault="001B5B24" w:rsidP="001B5B24">
            <w:pPr>
              <w:numPr>
                <w:ilvl w:val="0"/>
                <w:numId w:val="27"/>
              </w:numPr>
              <w:jc w:val="both"/>
            </w:pPr>
            <w:r>
              <w:rPr>
                <w:rFonts w:ascii="Arial" w:hAnsi="Arial" w:cs="Arial"/>
                <w:color w:val="000000"/>
              </w:rPr>
              <w:t>Participate actively in the management of the Council’s Emergency Planning arrangements.</w:t>
            </w:r>
          </w:p>
          <w:p w14:paraId="5B4955C0" w14:textId="77777777" w:rsidR="001B5B24" w:rsidRDefault="001B5B24" w:rsidP="001B5B24">
            <w:pPr>
              <w:jc w:val="both"/>
              <w:rPr>
                <w:rFonts w:ascii="Arial" w:hAnsi="Arial" w:cs="Arial"/>
                <w:b/>
              </w:rPr>
            </w:pPr>
          </w:p>
          <w:p w14:paraId="276B9E56" w14:textId="77777777" w:rsidR="001B5B24" w:rsidRDefault="001B5B24" w:rsidP="001B5B24">
            <w:pPr>
              <w:jc w:val="both"/>
              <w:rPr>
                <w:rFonts w:ascii="Arial" w:hAnsi="Arial" w:cs="Arial"/>
                <w:b/>
              </w:rPr>
            </w:pPr>
            <w:r>
              <w:rPr>
                <w:rFonts w:ascii="Arial" w:hAnsi="Arial" w:cs="Arial"/>
                <w:b/>
              </w:rPr>
              <w:t>Service Management</w:t>
            </w:r>
          </w:p>
          <w:p w14:paraId="66A61F2F" w14:textId="3449FB16" w:rsidR="001B5B24" w:rsidRDefault="001B5B24" w:rsidP="001B5B24">
            <w:pPr>
              <w:spacing w:before="240"/>
            </w:pPr>
            <w:r>
              <w:t xml:space="preserve">Ensure sound and robust leadership and management of the </w:t>
            </w:r>
            <w:r w:rsidR="006072CC">
              <w:t>Team</w:t>
            </w:r>
            <w:r>
              <w:t xml:space="preserve"> through:</w:t>
            </w:r>
          </w:p>
          <w:p w14:paraId="0E073507" w14:textId="5A3E3200" w:rsidR="001B5B24" w:rsidRDefault="005F31DE" w:rsidP="001B5B24">
            <w:pPr>
              <w:numPr>
                <w:ilvl w:val="0"/>
                <w:numId w:val="27"/>
              </w:numPr>
              <w:ind w:left="714" w:hanging="357"/>
            </w:pPr>
            <w:r>
              <w:t>Supporting the Service Director in p</w:t>
            </w:r>
            <w:r w:rsidR="001B5B24">
              <w:t>reparing and delivering an annual service plan</w:t>
            </w:r>
            <w:r w:rsidR="0022621C">
              <w:t xml:space="preserve"> for the </w:t>
            </w:r>
            <w:r w:rsidR="002618BB">
              <w:t>Finance and Assurance</w:t>
            </w:r>
            <w:r w:rsidR="0022621C">
              <w:t xml:space="preserve"> department</w:t>
            </w:r>
            <w:r w:rsidR="001B5B24">
              <w:t>.</w:t>
            </w:r>
          </w:p>
          <w:p w14:paraId="458A170C" w14:textId="77777777" w:rsidR="001B5B24" w:rsidRDefault="001B5B24" w:rsidP="001B5B24">
            <w:pPr>
              <w:numPr>
                <w:ilvl w:val="0"/>
                <w:numId w:val="27"/>
              </w:numPr>
              <w:ind w:left="714" w:hanging="357"/>
            </w:pPr>
            <w:r>
              <w:t>Continuously reviewing opportunities to improve the efficiency and effectiveness of the Service, including the delivery of continuous improvement and best value.</w:t>
            </w:r>
          </w:p>
          <w:p w14:paraId="5DA30877" w14:textId="7D59FDE7" w:rsidR="001B5B24" w:rsidRDefault="001B5B24" w:rsidP="001B5B24">
            <w:pPr>
              <w:numPr>
                <w:ilvl w:val="0"/>
                <w:numId w:val="27"/>
              </w:numPr>
              <w:ind w:left="714" w:hanging="357"/>
            </w:pPr>
            <w:r>
              <w:t>Effective financial management, and ensuring effective financial control against that budget (see value of budget below).</w:t>
            </w:r>
          </w:p>
          <w:p w14:paraId="5F6E444F" w14:textId="43470B15" w:rsidR="001B5B24" w:rsidRDefault="001B5B24" w:rsidP="001B5B24">
            <w:pPr>
              <w:numPr>
                <w:ilvl w:val="0"/>
                <w:numId w:val="27"/>
              </w:numPr>
              <w:ind w:left="714" w:hanging="357"/>
            </w:pPr>
            <w:r>
              <w:t xml:space="preserve">Undertake performance management for Senior Managers </w:t>
            </w:r>
            <w:r>
              <w:rPr>
                <w:rFonts w:ascii="Arial" w:eastAsia="Arial" w:hAnsi="Arial" w:cs="Arial"/>
                <w:color w:val="000000" w:themeColor="text1"/>
              </w:rPr>
              <w:t xml:space="preserve">of the </w:t>
            </w:r>
            <w:r w:rsidR="006072CC">
              <w:rPr>
                <w:rFonts w:ascii="Arial" w:eastAsia="Arial" w:hAnsi="Arial" w:cs="Arial"/>
                <w:color w:val="000000" w:themeColor="text1"/>
              </w:rPr>
              <w:t>Team</w:t>
            </w:r>
            <w:r>
              <w:rPr>
                <w:rFonts w:ascii="Arial" w:eastAsia="Arial" w:hAnsi="Arial" w:cs="Arial"/>
                <w:color w:val="000000" w:themeColor="text1"/>
              </w:rPr>
              <w:t xml:space="preserve"> the post is responsible for.</w:t>
            </w:r>
            <w:r>
              <w:t xml:space="preserve"> </w:t>
            </w:r>
          </w:p>
          <w:p w14:paraId="243F7D44" w14:textId="77777777" w:rsidR="001B5B24" w:rsidRDefault="001B5B24" w:rsidP="001B5B24">
            <w:pPr>
              <w:pStyle w:val="ListParagraph"/>
              <w:numPr>
                <w:ilvl w:val="0"/>
                <w:numId w:val="27"/>
              </w:numPr>
              <w:ind w:left="714" w:hanging="357"/>
            </w:pPr>
            <w:r>
              <w:t>Advise Elected Members on strategic and urgent operational issues within the remit of the post.</w:t>
            </w:r>
          </w:p>
          <w:p w14:paraId="748EDF24" w14:textId="5AD83D54" w:rsidR="001B5B24" w:rsidRDefault="001B5B24" w:rsidP="001B5B24">
            <w:pPr>
              <w:pStyle w:val="ListParagraph"/>
              <w:numPr>
                <w:ilvl w:val="0"/>
                <w:numId w:val="27"/>
              </w:numPr>
              <w:ind w:left="714" w:hanging="357"/>
            </w:pPr>
            <w:r>
              <w:t>In conju</w:t>
            </w:r>
            <w:r w:rsidR="001F7767">
              <w:t>n</w:t>
            </w:r>
            <w:r>
              <w:t>ction with Senior Managers look for opportunities to</w:t>
            </w:r>
            <w:r w:rsidR="0022621C">
              <w:t xml:space="preserve"> deliver efficiencies and</w:t>
            </w:r>
            <w:r>
              <w:t xml:space="preserve"> generate income</w:t>
            </w:r>
            <w:r w:rsidR="0022621C">
              <w:t xml:space="preserve"> (where appropriate)</w:t>
            </w:r>
            <w:r>
              <w:t xml:space="preserve"> for services the post is responsible for.</w:t>
            </w:r>
          </w:p>
          <w:p w14:paraId="0F2AC671" w14:textId="77777777" w:rsidR="00A918F6" w:rsidRDefault="00A918F6" w:rsidP="00497599">
            <w:pPr>
              <w:jc w:val="both"/>
              <w:rPr>
                <w:b/>
                <w:color w:val="FF0000"/>
              </w:rPr>
            </w:pPr>
          </w:p>
          <w:p w14:paraId="120928E7" w14:textId="77777777" w:rsidR="00A918F6" w:rsidRPr="00E52B4E" w:rsidRDefault="00A918F6" w:rsidP="00497599">
            <w:pPr>
              <w:jc w:val="both"/>
              <w:rPr>
                <w:b/>
                <w:color w:val="FF0000"/>
              </w:rPr>
            </w:pPr>
          </w:p>
          <w:p w14:paraId="5503ABF1" w14:textId="2C4AF607" w:rsidR="00A918F6" w:rsidRDefault="00A918F6" w:rsidP="00A918F6">
            <w:r>
              <w:t>In addition to the above, the postholder will:</w:t>
            </w:r>
          </w:p>
          <w:p w14:paraId="5BC04C41" w14:textId="77777777" w:rsidR="004A108B" w:rsidRPr="00232B33" w:rsidRDefault="004A108B" w:rsidP="00A918F6"/>
          <w:p w14:paraId="06432098" w14:textId="50974FE3" w:rsidR="004D3881" w:rsidRPr="00232B33" w:rsidRDefault="009D2B6F" w:rsidP="00A918F6">
            <w:pPr>
              <w:pStyle w:val="ListParagraph"/>
              <w:numPr>
                <w:ilvl w:val="0"/>
                <w:numId w:val="27"/>
              </w:numPr>
              <w:ind w:left="714" w:hanging="357"/>
            </w:pPr>
            <w:r w:rsidRPr="00232B33">
              <w:t>Provide advice to the Council and Executive,</w:t>
            </w:r>
            <w:r w:rsidR="004D3881" w:rsidRPr="00232B33">
              <w:t xml:space="preserve"> Members and Officers </w:t>
            </w:r>
            <w:r w:rsidRPr="00232B33">
              <w:t xml:space="preserve">on relevant matters to ensure that decisions </w:t>
            </w:r>
            <w:r w:rsidR="00750E51" w:rsidRPr="00232B33">
              <w:t>take into</w:t>
            </w:r>
            <w:r w:rsidRPr="00232B33">
              <w:t xml:space="preserve"> </w:t>
            </w:r>
            <w:r w:rsidR="00750E51" w:rsidRPr="00232B33">
              <w:t xml:space="preserve">account of relevant </w:t>
            </w:r>
            <w:r w:rsidR="004A108B" w:rsidRPr="00232B33">
              <w:t>financial and property</w:t>
            </w:r>
            <w:r w:rsidR="00750E51" w:rsidRPr="00232B33">
              <w:t xml:space="preserve"> implications </w:t>
            </w:r>
            <w:r w:rsidRPr="00232B33">
              <w:t>.</w:t>
            </w:r>
          </w:p>
          <w:p w14:paraId="7A15940C" w14:textId="292274A3" w:rsidR="00974282" w:rsidRPr="00232B33" w:rsidRDefault="00974282" w:rsidP="00A918F6">
            <w:pPr>
              <w:pStyle w:val="ListParagraph"/>
              <w:numPr>
                <w:ilvl w:val="0"/>
                <w:numId w:val="27"/>
              </w:numPr>
              <w:ind w:left="714" w:hanging="357"/>
            </w:pPr>
            <w:r w:rsidRPr="00232B33">
              <w:t>Be respo</w:t>
            </w:r>
            <w:r w:rsidR="00750E51" w:rsidRPr="00232B33">
              <w:t>nsible for providing high level</w:t>
            </w:r>
            <w:r w:rsidRPr="00232B33">
              <w:t xml:space="preserve"> advice to senior officers and Members on </w:t>
            </w:r>
            <w:r w:rsidR="004A108B" w:rsidRPr="00232B33">
              <w:t xml:space="preserve">financial reporting and property </w:t>
            </w:r>
            <w:r w:rsidRPr="00232B33">
              <w:t>matters.</w:t>
            </w:r>
          </w:p>
          <w:p w14:paraId="580F2029" w14:textId="6244C446" w:rsidR="00750E51" w:rsidRPr="00232B33" w:rsidRDefault="00750E51" w:rsidP="00750E51">
            <w:pPr>
              <w:pStyle w:val="ListParagraph"/>
              <w:numPr>
                <w:ilvl w:val="0"/>
                <w:numId w:val="27"/>
              </w:numPr>
              <w:ind w:left="714" w:hanging="357"/>
            </w:pPr>
            <w:r w:rsidRPr="00232B33">
              <w:t xml:space="preserve">To develop and deliver the </w:t>
            </w:r>
            <w:r w:rsidR="004A108B" w:rsidRPr="00232B33">
              <w:t>relevant</w:t>
            </w:r>
            <w:r w:rsidRPr="00232B33">
              <w:t xml:space="preserve"> capital </w:t>
            </w:r>
            <w:r w:rsidR="004A108B" w:rsidRPr="00232B33">
              <w:t>projects</w:t>
            </w:r>
            <w:r w:rsidRPr="00232B33">
              <w:t xml:space="preserve"> programme to ensure a robust </w:t>
            </w:r>
            <w:r w:rsidR="004A108B" w:rsidRPr="00232B33">
              <w:t>financial infrastructure</w:t>
            </w:r>
            <w:r w:rsidRPr="00232B33">
              <w:t xml:space="preserve"> that supports the whole organisation</w:t>
            </w:r>
          </w:p>
          <w:p w14:paraId="28B3A349" w14:textId="73EC571D" w:rsidR="009D2B6F" w:rsidRPr="00232B33" w:rsidRDefault="009D2B6F" w:rsidP="00A918F6">
            <w:pPr>
              <w:pStyle w:val="ListParagraph"/>
              <w:numPr>
                <w:ilvl w:val="0"/>
                <w:numId w:val="27"/>
              </w:numPr>
              <w:ind w:left="714" w:hanging="357"/>
            </w:pPr>
            <w:r w:rsidRPr="00232B33">
              <w:t>To take an active role in ensuring that the Council has suitable and sufficient</w:t>
            </w:r>
            <w:r w:rsidR="00750E51" w:rsidRPr="00232B33">
              <w:t xml:space="preserve"> </w:t>
            </w:r>
            <w:r w:rsidR="004A108B" w:rsidRPr="00232B33">
              <w:t>financial reporting</w:t>
            </w:r>
            <w:r w:rsidR="00750E51" w:rsidRPr="00232B33">
              <w:t xml:space="preserve"> </w:t>
            </w:r>
            <w:r w:rsidRPr="00232B33">
              <w:t>arrangements in place</w:t>
            </w:r>
            <w:r w:rsidR="004A108B" w:rsidRPr="00232B33">
              <w:t xml:space="preserve"> to produce the annual financial statements (and accompanying Government returns)</w:t>
            </w:r>
            <w:r w:rsidRPr="00232B33">
              <w:t xml:space="preserve">, and to ensure that these </w:t>
            </w:r>
            <w:r w:rsidR="00974282" w:rsidRPr="00232B33">
              <w:t xml:space="preserve">arrangements </w:t>
            </w:r>
            <w:r w:rsidRPr="00232B33">
              <w:t>are kept under review.</w:t>
            </w:r>
          </w:p>
          <w:p w14:paraId="08CF3B3A" w14:textId="111FD5F2" w:rsidR="00974282" w:rsidRPr="00232B33" w:rsidRDefault="00974282" w:rsidP="00A918F6">
            <w:pPr>
              <w:pStyle w:val="ListParagraph"/>
              <w:numPr>
                <w:ilvl w:val="0"/>
                <w:numId w:val="27"/>
              </w:numPr>
              <w:ind w:left="714" w:hanging="357"/>
            </w:pPr>
            <w:r w:rsidRPr="00232B33">
              <w:t>To ensure income targets are monitored and met.</w:t>
            </w:r>
          </w:p>
          <w:p w14:paraId="554D4A39" w14:textId="1BD8CFAB" w:rsidR="00E956D9" w:rsidRPr="00232B33" w:rsidRDefault="00E956D9" w:rsidP="00A918F6">
            <w:pPr>
              <w:pStyle w:val="ListParagraph"/>
              <w:numPr>
                <w:ilvl w:val="0"/>
                <w:numId w:val="27"/>
              </w:numPr>
              <w:ind w:left="714" w:hanging="357"/>
            </w:pPr>
            <w:r w:rsidRPr="00232B33">
              <w:lastRenderedPageBreak/>
              <w:t xml:space="preserve">To </w:t>
            </w:r>
            <w:r w:rsidR="00750E51" w:rsidRPr="00232B33">
              <w:t>support how</w:t>
            </w:r>
            <w:r w:rsidRPr="00232B33">
              <w:t xml:space="preserve"> the Council operates in a manner which supports public engagement with the democratic process.</w:t>
            </w:r>
          </w:p>
          <w:p w14:paraId="76C39DF5" w14:textId="53955F1B" w:rsidR="004A108B" w:rsidRPr="00232B33" w:rsidRDefault="004A108B">
            <w:pPr>
              <w:pStyle w:val="ListParagraph"/>
              <w:numPr>
                <w:ilvl w:val="0"/>
                <w:numId w:val="27"/>
              </w:numPr>
              <w:ind w:left="714" w:hanging="357"/>
            </w:pPr>
            <w:r w:rsidRPr="00232B33">
              <w:t>To develop the property and health &amp; safety functions to ensure that they support service delivery across the Council and seek to improve the efficiency of the Council’s operations</w:t>
            </w:r>
          </w:p>
          <w:p w14:paraId="1BFCE643" w14:textId="1F93633C" w:rsidR="004A108B" w:rsidRPr="00232B33" w:rsidRDefault="004A108B">
            <w:pPr>
              <w:pStyle w:val="Default"/>
              <w:numPr>
                <w:ilvl w:val="0"/>
                <w:numId w:val="27"/>
              </w:numPr>
              <w:rPr>
                <w:color w:val="auto"/>
              </w:rPr>
            </w:pPr>
            <w:r w:rsidRPr="00232B33">
              <w:t xml:space="preserve">To oversee the Capital, Treasury and VAT function which oversee the preparation of the capital strategy, investment and borrowing strategy, treasury management and the monitoring of the capital programme. </w:t>
            </w:r>
          </w:p>
          <w:p w14:paraId="501A582E" w14:textId="08F877C7" w:rsidR="004A108B" w:rsidRPr="00232B33" w:rsidRDefault="004A108B" w:rsidP="004A108B">
            <w:pPr>
              <w:pStyle w:val="Default"/>
              <w:numPr>
                <w:ilvl w:val="0"/>
                <w:numId w:val="30"/>
              </w:numPr>
            </w:pPr>
            <w:r w:rsidRPr="00232B33">
              <w:t xml:space="preserve">To ensure there are adequate and cost effective insurance arrangements in place and that any insurance claims are managed effectively. </w:t>
            </w:r>
          </w:p>
          <w:p w14:paraId="62D30038" w14:textId="5BEFB567" w:rsidR="00A918F6" w:rsidRPr="00232B33" w:rsidRDefault="00A918F6" w:rsidP="00A918F6">
            <w:pPr>
              <w:pStyle w:val="ListParagraph"/>
              <w:numPr>
                <w:ilvl w:val="0"/>
                <w:numId w:val="27"/>
              </w:numPr>
              <w:ind w:left="714" w:hanging="357"/>
            </w:pPr>
            <w:r w:rsidRPr="00232B33">
              <w:rPr>
                <w:rFonts w:eastAsia="Times New Roman"/>
                <w:color w:val="000000" w:themeColor="text1"/>
              </w:rPr>
              <w:t>Seek opportunities to collaborate with partner organisations to improve efficiency.</w:t>
            </w:r>
          </w:p>
          <w:p w14:paraId="53BC5B54" w14:textId="25B82911" w:rsidR="00A918F6" w:rsidRPr="00232B33" w:rsidRDefault="00A918F6" w:rsidP="00A918F6">
            <w:pPr>
              <w:pStyle w:val="ListParagraph"/>
              <w:numPr>
                <w:ilvl w:val="0"/>
                <w:numId w:val="27"/>
              </w:numPr>
              <w:ind w:left="714" w:hanging="357"/>
            </w:pPr>
            <w:r w:rsidRPr="00232B33">
              <w:rPr>
                <w:rFonts w:eastAsia="Times New Roman"/>
                <w:color w:val="000000" w:themeColor="text1"/>
              </w:rPr>
              <w:t>Develop effective internal and external customer relationships</w:t>
            </w:r>
            <w:r w:rsidR="00750E51" w:rsidRPr="00232B33">
              <w:rPr>
                <w:rFonts w:eastAsia="Times New Roman"/>
                <w:color w:val="000000" w:themeColor="text1"/>
              </w:rPr>
              <w:t xml:space="preserve"> (for example with schools trading activity)</w:t>
            </w:r>
            <w:r w:rsidRPr="00232B33">
              <w:rPr>
                <w:rFonts w:eastAsia="Times New Roman"/>
                <w:color w:val="000000" w:themeColor="text1"/>
              </w:rPr>
              <w:t>.</w:t>
            </w:r>
          </w:p>
          <w:p w14:paraId="6F99FA3E" w14:textId="5EC0A154" w:rsidR="00A918F6" w:rsidRPr="00232B33" w:rsidRDefault="00A918F6" w:rsidP="00A918F6">
            <w:pPr>
              <w:pStyle w:val="ListParagraph"/>
              <w:numPr>
                <w:ilvl w:val="0"/>
                <w:numId w:val="27"/>
              </w:numPr>
              <w:ind w:left="714" w:hanging="357"/>
            </w:pPr>
            <w:r w:rsidRPr="00232B33">
              <w:rPr>
                <w:rFonts w:eastAsia="Times New Roman"/>
                <w:color w:val="000000" w:themeColor="text1"/>
              </w:rPr>
              <w:t xml:space="preserve">Enhance communications with colleagues and develop an understanding of the work of the Council and needs of </w:t>
            </w:r>
            <w:r w:rsidR="00974282" w:rsidRPr="00232B33">
              <w:rPr>
                <w:rFonts w:eastAsia="Times New Roman"/>
                <w:color w:val="000000" w:themeColor="text1"/>
              </w:rPr>
              <w:t>the customer.</w:t>
            </w:r>
          </w:p>
          <w:p w14:paraId="0122098C" w14:textId="2BDA848D" w:rsidR="00A918F6" w:rsidRPr="005B696D" w:rsidRDefault="00A918F6" w:rsidP="00A918F6">
            <w:pPr>
              <w:pStyle w:val="ListParagraph"/>
              <w:numPr>
                <w:ilvl w:val="0"/>
                <w:numId w:val="27"/>
              </w:numPr>
              <w:ind w:left="714" w:hanging="357"/>
            </w:pPr>
            <w:r w:rsidRPr="005B696D">
              <w:rPr>
                <w:rFonts w:eastAsia="Times New Roman"/>
                <w:color w:val="000000" w:themeColor="text1"/>
              </w:rPr>
              <w:t xml:space="preserve">Provide long term strategic planning and target setting, including Service Level Agreements and </w:t>
            </w:r>
            <w:r w:rsidR="004A108B">
              <w:rPr>
                <w:rFonts w:eastAsia="Times New Roman"/>
                <w:color w:val="000000" w:themeColor="text1"/>
              </w:rPr>
              <w:t>Department</w:t>
            </w:r>
            <w:r w:rsidRPr="005B696D">
              <w:rPr>
                <w:rFonts w:eastAsia="Times New Roman"/>
                <w:color w:val="000000" w:themeColor="text1"/>
              </w:rPr>
              <w:t xml:space="preserve"> Plans. Publishing targets</w:t>
            </w:r>
            <w:r>
              <w:rPr>
                <w:rFonts w:eastAsia="Times New Roman"/>
                <w:color w:val="000000" w:themeColor="text1"/>
              </w:rPr>
              <w:t xml:space="preserve"> and SLA performance statistics.</w:t>
            </w:r>
          </w:p>
          <w:p w14:paraId="5DFE4639" w14:textId="77777777" w:rsidR="00404A98" w:rsidRDefault="00404A98" w:rsidP="00A918F6">
            <w:pPr>
              <w:rPr>
                <w:rFonts w:cstheme="minorHAnsi"/>
              </w:rPr>
            </w:pPr>
          </w:p>
          <w:p w14:paraId="1D9F6C01" w14:textId="206D653B" w:rsidR="00A918F6" w:rsidRPr="00A918F6" w:rsidRDefault="00A918F6" w:rsidP="00A918F6">
            <w:pPr>
              <w:rPr>
                <w:rFonts w:cstheme="minorHAnsi"/>
              </w:rPr>
            </w:pPr>
          </w:p>
        </w:tc>
      </w:tr>
    </w:tbl>
    <w:p w14:paraId="6EDB004A" w14:textId="417BD8AB" w:rsidR="006072CC" w:rsidRDefault="006072CC" w:rsidP="00E43DCC">
      <w:pPr>
        <w:jc w:val="both"/>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97599" w:rsidRPr="0013122F" w14:paraId="3CBAD4EF" w14:textId="77777777" w:rsidTr="0036027D">
        <w:tc>
          <w:tcPr>
            <w:tcW w:w="10456" w:type="dxa"/>
            <w:shd w:val="clear" w:color="auto" w:fill="009878"/>
          </w:tcPr>
          <w:p w14:paraId="62A706C0" w14:textId="60CB85FB" w:rsidR="00497599" w:rsidRPr="0013122F" w:rsidRDefault="006072CC" w:rsidP="00497599">
            <w:pPr>
              <w:jc w:val="both"/>
              <w:rPr>
                <w:b/>
              </w:rPr>
            </w:pPr>
            <w:r>
              <w:br w:type="page"/>
            </w:r>
            <w:r w:rsidR="00497599">
              <w:br w:type="page"/>
            </w:r>
            <w:r w:rsidR="00497599">
              <w:rPr>
                <w:b/>
              </w:rPr>
              <w:t>General Duties and Accountabilities</w:t>
            </w:r>
          </w:p>
        </w:tc>
      </w:tr>
      <w:tr w:rsidR="001B5B24" w:rsidRPr="0013122F" w14:paraId="3BD70DB0" w14:textId="77777777" w:rsidTr="0036027D">
        <w:tc>
          <w:tcPr>
            <w:tcW w:w="10456" w:type="dxa"/>
          </w:tcPr>
          <w:p w14:paraId="4434EDD5" w14:textId="77777777" w:rsidR="001B5B24" w:rsidRDefault="001B5B24" w:rsidP="001B5B24">
            <w:pPr>
              <w:numPr>
                <w:ilvl w:val="0"/>
                <w:numId w:val="4"/>
              </w:numPr>
              <w:jc w:val="both"/>
            </w:pPr>
            <w:r>
              <w:t>Coach, encourage and support staff to promote a learning culture that supports excellent standards of service, innovation, partnership and continuous improvement, mainstreaming equality and ensuring all services are accessible.</w:t>
            </w:r>
          </w:p>
          <w:p w14:paraId="3D94D680" w14:textId="77777777" w:rsidR="001B5B24" w:rsidRPr="0013122F" w:rsidRDefault="001B5B24" w:rsidP="001B5B24">
            <w:pPr>
              <w:numPr>
                <w:ilvl w:val="0"/>
                <w:numId w:val="4"/>
              </w:numPr>
              <w:jc w:val="both"/>
            </w:pPr>
            <w:r w:rsidRPr="0013122F">
              <w:t xml:space="preserve">Adhere to the standards set out in the </w:t>
            </w:r>
            <w:r>
              <w:t>Council’s</w:t>
            </w:r>
            <w:r w:rsidRPr="0013122F">
              <w:t xml:space="preserve"> competency framework.</w:t>
            </w:r>
          </w:p>
          <w:p w14:paraId="11F5C957" w14:textId="791BD116" w:rsidR="001B5B24" w:rsidRDefault="00750E51" w:rsidP="001B5B24">
            <w:pPr>
              <w:numPr>
                <w:ilvl w:val="0"/>
                <w:numId w:val="4"/>
              </w:numPr>
              <w:jc w:val="both"/>
            </w:pPr>
            <w:r>
              <w:t>E</w:t>
            </w:r>
            <w:r w:rsidR="001B5B24">
              <w:t xml:space="preserve">nsure systems and practices are developed to maximise the efficient and effective </w:t>
            </w:r>
            <w:r w:rsidR="00B01ABD">
              <w:t>m</w:t>
            </w:r>
            <w:r w:rsidR="001B5B24">
              <w:t>anagement of the service area, ensuring staff within the service receive appropriate training and support.</w:t>
            </w:r>
          </w:p>
          <w:p w14:paraId="1D39C41B" w14:textId="77777777" w:rsidR="001B5B24" w:rsidRPr="0013122F" w:rsidRDefault="001B5B24" w:rsidP="001B5B24">
            <w:pPr>
              <w:numPr>
                <w:ilvl w:val="0"/>
                <w:numId w:val="4"/>
              </w:numPr>
              <w:jc w:val="both"/>
            </w:pPr>
            <w:r>
              <w:t>C</w:t>
            </w:r>
            <w:r w:rsidRPr="0013122F">
              <w:t xml:space="preserve">omply with </w:t>
            </w:r>
            <w:r>
              <w:t>the Council’s</w:t>
            </w:r>
            <w:r w:rsidRPr="0013122F">
              <w:t xml:space="preserve"> health and safety policies, procedures and rules, taking reasonable care of self and others.</w:t>
            </w:r>
          </w:p>
          <w:p w14:paraId="450A6BD1" w14:textId="77777777" w:rsidR="001B5B24" w:rsidRDefault="001B5B24" w:rsidP="001B5B24">
            <w:pPr>
              <w:jc w:val="both"/>
              <w:rPr>
                <w:b/>
              </w:rPr>
            </w:pPr>
          </w:p>
        </w:tc>
      </w:tr>
    </w:tbl>
    <w:p w14:paraId="3C721593" w14:textId="77777777" w:rsidR="00E43DCC" w:rsidRDefault="00E43DCC" w:rsidP="00E43DCC"/>
    <w:tbl>
      <w:tblPr>
        <w:tblW w:w="104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3475"/>
        <w:gridCol w:w="3476"/>
      </w:tblGrid>
      <w:tr w:rsidR="00404A98" w:rsidRPr="0013122F" w14:paraId="69C98C0B" w14:textId="77777777" w:rsidTr="00952681">
        <w:trPr>
          <w:trHeight w:val="551"/>
        </w:trPr>
        <w:tc>
          <w:tcPr>
            <w:tcW w:w="10408" w:type="dxa"/>
            <w:gridSpan w:val="3"/>
            <w:shd w:val="clear" w:color="auto" w:fill="009878"/>
          </w:tcPr>
          <w:p w14:paraId="03A19B25" w14:textId="77777777" w:rsidR="00404A98" w:rsidRPr="00204D58" w:rsidRDefault="00996803" w:rsidP="00400025">
            <w:r w:rsidRPr="00204D58">
              <w:rPr>
                <w:b/>
              </w:rPr>
              <w:t>Scope</w:t>
            </w:r>
            <w:r w:rsidR="00404A98" w:rsidRPr="00204D58">
              <w:rPr>
                <w:b/>
              </w:rPr>
              <w:t xml:space="preserve"> </w:t>
            </w:r>
            <w:r w:rsidR="00404A98" w:rsidRPr="00204D58">
              <w:t>(impact on/control of resources, people, money etc)</w:t>
            </w:r>
          </w:p>
        </w:tc>
      </w:tr>
      <w:tr w:rsidR="00C46ECB" w:rsidRPr="0013122F" w14:paraId="2B25B054" w14:textId="77777777" w:rsidTr="00952681">
        <w:trPr>
          <w:trHeight w:val="432"/>
        </w:trPr>
        <w:tc>
          <w:tcPr>
            <w:tcW w:w="3457" w:type="dxa"/>
            <w:vMerge w:val="restart"/>
          </w:tcPr>
          <w:p w14:paraId="740E6546" w14:textId="5E7919F4" w:rsidR="00C46ECB" w:rsidRPr="0013122F" w:rsidRDefault="00C46ECB" w:rsidP="00C46ECB">
            <w:pPr>
              <w:autoSpaceDE w:val="0"/>
              <w:autoSpaceDN w:val="0"/>
              <w:adjustRightInd w:val="0"/>
            </w:pPr>
            <w:r w:rsidRPr="0013122F">
              <w:t xml:space="preserve">Budget </w:t>
            </w:r>
            <w:r w:rsidR="00F366E5">
              <w:t>&amp; Staffing</w:t>
            </w:r>
          </w:p>
        </w:tc>
        <w:tc>
          <w:tcPr>
            <w:tcW w:w="3475" w:type="dxa"/>
          </w:tcPr>
          <w:p w14:paraId="6750221E" w14:textId="13E4F01B" w:rsidR="00C46ECB" w:rsidRPr="0013122F" w:rsidRDefault="00C46ECB" w:rsidP="00C46ECB">
            <w:pPr>
              <w:autoSpaceDE w:val="0"/>
              <w:autoSpaceDN w:val="0"/>
              <w:adjustRightInd w:val="0"/>
            </w:pPr>
            <w:r w:rsidRPr="0013122F">
              <w:t>Revenue</w:t>
            </w:r>
            <w:r w:rsidR="00352881">
              <w:t xml:space="preserve"> gross expenditure</w:t>
            </w:r>
          </w:p>
        </w:tc>
        <w:tc>
          <w:tcPr>
            <w:tcW w:w="3476" w:type="dxa"/>
          </w:tcPr>
          <w:p w14:paraId="0839C420" w14:textId="5778C4A9" w:rsidR="00C46ECB" w:rsidRPr="0013122F" w:rsidRDefault="00352881" w:rsidP="00C46ECB">
            <w:pPr>
              <w:autoSpaceDE w:val="0"/>
              <w:autoSpaceDN w:val="0"/>
              <w:adjustRightInd w:val="0"/>
            </w:pPr>
            <w:r>
              <w:t>Approximately £5 million</w:t>
            </w:r>
          </w:p>
        </w:tc>
      </w:tr>
      <w:tr w:rsidR="00AF11DE" w:rsidRPr="0013122F" w14:paraId="70BE6BAC" w14:textId="77777777" w:rsidTr="00952681">
        <w:trPr>
          <w:trHeight w:val="432"/>
        </w:trPr>
        <w:tc>
          <w:tcPr>
            <w:tcW w:w="3457" w:type="dxa"/>
            <w:vMerge/>
          </w:tcPr>
          <w:p w14:paraId="7EE82310" w14:textId="77777777" w:rsidR="00AF11DE" w:rsidRPr="0013122F" w:rsidRDefault="00AF11DE" w:rsidP="00C46ECB">
            <w:pPr>
              <w:autoSpaceDE w:val="0"/>
              <w:autoSpaceDN w:val="0"/>
              <w:adjustRightInd w:val="0"/>
            </w:pPr>
          </w:p>
        </w:tc>
        <w:tc>
          <w:tcPr>
            <w:tcW w:w="3475" w:type="dxa"/>
          </w:tcPr>
          <w:p w14:paraId="2A9619A5" w14:textId="2AB2421D" w:rsidR="00AF11DE" w:rsidRPr="0013122F" w:rsidRDefault="00AF11DE" w:rsidP="00C46ECB">
            <w:pPr>
              <w:autoSpaceDE w:val="0"/>
              <w:autoSpaceDN w:val="0"/>
              <w:adjustRightInd w:val="0"/>
            </w:pPr>
            <w:r>
              <w:t>Revenue income</w:t>
            </w:r>
          </w:p>
        </w:tc>
        <w:tc>
          <w:tcPr>
            <w:tcW w:w="3476" w:type="dxa"/>
          </w:tcPr>
          <w:p w14:paraId="5B629A18" w14:textId="47FD14DA" w:rsidR="00AF11DE" w:rsidRDefault="00AF11DE" w:rsidP="00C46ECB">
            <w:pPr>
              <w:autoSpaceDE w:val="0"/>
              <w:autoSpaceDN w:val="0"/>
              <w:adjustRightInd w:val="0"/>
            </w:pPr>
            <w:r>
              <w:t>Approximately £4 million</w:t>
            </w:r>
          </w:p>
        </w:tc>
      </w:tr>
      <w:tr w:rsidR="00AF11DE" w:rsidRPr="0013122F" w14:paraId="0B363A97" w14:textId="77777777" w:rsidTr="00952681">
        <w:trPr>
          <w:trHeight w:val="410"/>
        </w:trPr>
        <w:tc>
          <w:tcPr>
            <w:tcW w:w="3457" w:type="dxa"/>
            <w:vMerge/>
          </w:tcPr>
          <w:p w14:paraId="22F92163" w14:textId="77777777" w:rsidR="00AF11DE" w:rsidRPr="0013122F" w:rsidRDefault="00AF11DE" w:rsidP="00C46ECB">
            <w:pPr>
              <w:autoSpaceDE w:val="0"/>
              <w:autoSpaceDN w:val="0"/>
              <w:adjustRightInd w:val="0"/>
            </w:pPr>
          </w:p>
        </w:tc>
        <w:tc>
          <w:tcPr>
            <w:tcW w:w="3475" w:type="dxa"/>
          </w:tcPr>
          <w:p w14:paraId="4A829427" w14:textId="532263C8" w:rsidR="00AF11DE" w:rsidRPr="0013122F" w:rsidRDefault="00AF11DE" w:rsidP="00C46ECB">
            <w:pPr>
              <w:autoSpaceDE w:val="0"/>
              <w:autoSpaceDN w:val="0"/>
              <w:adjustRightInd w:val="0"/>
            </w:pPr>
            <w:r>
              <w:t>Annual capital financing net budget</w:t>
            </w:r>
          </w:p>
        </w:tc>
        <w:tc>
          <w:tcPr>
            <w:tcW w:w="3476" w:type="dxa"/>
          </w:tcPr>
          <w:p w14:paraId="0E7A770F" w14:textId="0FBFBF93" w:rsidR="00AF11DE" w:rsidRDefault="00AF11DE" w:rsidP="00C46ECB">
            <w:pPr>
              <w:autoSpaceDE w:val="0"/>
              <w:autoSpaceDN w:val="0"/>
              <w:adjustRightInd w:val="0"/>
            </w:pPr>
            <w:r>
              <w:t>Approximately £13 million</w:t>
            </w:r>
          </w:p>
        </w:tc>
      </w:tr>
      <w:tr w:rsidR="00C46ECB" w:rsidRPr="0013122F" w14:paraId="702BDC45" w14:textId="77777777" w:rsidTr="00952681">
        <w:trPr>
          <w:trHeight w:val="410"/>
        </w:trPr>
        <w:tc>
          <w:tcPr>
            <w:tcW w:w="3457" w:type="dxa"/>
            <w:vMerge/>
          </w:tcPr>
          <w:p w14:paraId="5FEA62E7" w14:textId="77777777" w:rsidR="00C46ECB" w:rsidRPr="0013122F" w:rsidRDefault="00C46ECB" w:rsidP="00C46ECB">
            <w:pPr>
              <w:autoSpaceDE w:val="0"/>
              <w:autoSpaceDN w:val="0"/>
              <w:adjustRightInd w:val="0"/>
            </w:pPr>
          </w:p>
        </w:tc>
        <w:tc>
          <w:tcPr>
            <w:tcW w:w="3475" w:type="dxa"/>
          </w:tcPr>
          <w:p w14:paraId="3DE11055" w14:textId="77777777" w:rsidR="00C46ECB" w:rsidRPr="0013122F" w:rsidRDefault="00C46ECB" w:rsidP="00C46ECB">
            <w:pPr>
              <w:autoSpaceDE w:val="0"/>
              <w:autoSpaceDN w:val="0"/>
              <w:adjustRightInd w:val="0"/>
            </w:pPr>
            <w:r w:rsidRPr="0013122F">
              <w:t>Capital</w:t>
            </w:r>
          </w:p>
        </w:tc>
        <w:tc>
          <w:tcPr>
            <w:tcW w:w="3476" w:type="dxa"/>
          </w:tcPr>
          <w:p w14:paraId="7E3C739A" w14:textId="5FC8B17F" w:rsidR="00C46ECB" w:rsidRPr="0013122F" w:rsidRDefault="0030055C" w:rsidP="00C46ECB">
            <w:pPr>
              <w:autoSpaceDE w:val="0"/>
              <w:autoSpaceDN w:val="0"/>
              <w:adjustRightInd w:val="0"/>
            </w:pPr>
            <w:r>
              <w:t>Dependant on capital programme</w:t>
            </w:r>
          </w:p>
        </w:tc>
      </w:tr>
      <w:tr w:rsidR="00C46ECB" w:rsidRPr="0013122F" w14:paraId="50A4E707" w14:textId="77777777" w:rsidTr="00952681">
        <w:trPr>
          <w:trHeight w:val="421"/>
        </w:trPr>
        <w:tc>
          <w:tcPr>
            <w:tcW w:w="3457" w:type="dxa"/>
            <w:vMerge/>
          </w:tcPr>
          <w:p w14:paraId="534B6976" w14:textId="77777777" w:rsidR="00C46ECB" w:rsidRPr="0013122F" w:rsidRDefault="00C46ECB" w:rsidP="00C46ECB">
            <w:pPr>
              <w:autoSpaceDE w:val="0"/>
              <w:autoSpaceDN w:val="0"/>
              <w:adjustRightInd w:val="0"/>
            </w:pPr>
          </w:p>
        </w:tc>
        <w:tc>
          <w:tcPr>
            <w:tcW w:w="3475" w:type="dxa"/>
          </w:tcPr>
          <w:p w14:paraId="0F19C23D" w14:textId="360FD521" w:rsidR="00C46ECB" w:rsidRPr="0013122F" w:rsidRDefault="00F366E5" w:rsidP="00C46ECB">
            <w:pPr>
              <w:autoSpaceDE w:val="0"/>
              <w:autoSpaceDN w:val="0"/>
              <w:adjustRightInd w:val="0"/>
            </w:pPr>
            <w:r>
              <w:t xml:space="preserve">Staffing </w:t>
            </w:r>
            <w:r w:rsidR="00DF7D2B">
              <w:t>f</w:t>
            </w:r>
            <w:r w:rsidR="00C46ECB" w:rsidRPr="0013122F">
              <w:t>ull time equivalent</w:t>
            </w:r>
          </w:p>
        </w:tc>
        <w:tc>
          <w:tcPr>
            <w:tcW w:w="3476" w:type="dxa"/>
          </w:tcPr>
          <w:p w14:paraId="6A3D66FD" w14:textId="168FC1A5" w:rsidR="00C46ECB" w:rsidRPr="0013122F" w:rsidRDefault="00F366E5" w:rsidP="00C46ECB">
            <w:pPr>
              <w:autoSpaceDE w:val="0"/>
              <w:autoSpaceDN w:val="0"/>
              <w:adjustRightInd w:val="0"/>
            </w:pPr>
            <w:r>
              <w:t>60.1FTE</w:t>
            </w:r>
          </w:p>
        </w:tc>
      </w:tr>
      <w:tr w:rsidR="00FD40F1" w:rsidRPr="0013122F" w14:paraId="1F96D9E0" w14:textId="77777777" w:rsidTr="00952681">
        <w:trPr>
          <w:trHeight w:val="421"/>
        </w:trPr>
        <w:tc>
          <w:tcPr>
            <w:tcW w:w="10408" w:type="dxa"/>
            <w:gridSpan w:val="3"/>
          </w:tcPr>
          <w:p w14:paraId="07F89767" w14:textId="77777777" w:rsidR="00564B70" w:rsidRDefault="00564B70" w:rsidP="00C46ECB">
            <w:pPr>
              <w:autoSpaceDE w:val="0"/>
              <w:autoSpaceDN w:val="0"/>
              <w:adjustRightInd w:val="0"/>
            </w:pPr>
          </w:p>
          <w:p w14:paraId="02876769" w14:textId="77777777" w:rsidR="00564B70" w:rsidRPr="0013122F" w:rsidRDefault="00564B70" w:rsidP="00C46ECB">
            <w:pPr>
              <w:autoSpaceDE w:val="0"/>
              <w:autoSpaceDN w:val="0"/>
              <w:adjustRightInd w:val="0"/>
            </w:pPr>
          </w:p>
        </w:tc>
      </w:tr>
    </w:tbl>
    <w:p w14:paraId="1BA20B9B" w14:textId="77777777" w:rsidR="00952681" w:rsidRDefault="00952681">
      <w:r>
        <w:br w:type="page"/>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1440"/>
        <w:gridCol w:w="1440"/>
      </w:tblGrid>
      <w:tr w:rsidR="006072CC" w:rsidRPr="0013122F" w14:paraId="6347F15B" w14:textId="73022DC0">
        <w:tc>
          <w:tcPr>
            <w:tcW w:w="10170" w:type="dxa"/>
            <w:gridSpan w:val="3"/>
            <w:shd w:val="clear" w:color="auto" w:fill="009878"/>
          </w:tcPr>
          <w:p w14:paraId="1373F9EF" w14:textId="1A48FCBC" w:rsidR="006072CC" w:rsidRPr="0013122F" w:rsidRDefault="006072CC" w:rsidP="0036027D">
            <w:r w:rsidRPr="003B581D">
              <w:rPr>
                <w:b/>
                <w:sz w:val="28"/>
                <w:szCs w:val="28"/>
              </w:rPr>
              <w:lastRenderedPageBreak/>
              <w:t>Person Specification</w:t>
            </w:r>
          </w:p>
        </w:tc>
      </w:tr>
      <w:tr w:rsidR="006072CC" w:rsidRPr="0013122F" w14:paraId="6CEBA472" w14:textId="27BF47F4" w:rsidTr="006072CC">
        <w:tc>
          <w:tcPr>
            <w:tcW w:w="7290" w:type="dxa"/>
            <w:shd w:val="clear" w:color="auto" w:fill="009878"/>
          </w:tcPr>
          <w:p w14:paraId="5A031E5A" w14:textId="77777777" w:rsidR="006072CC" w:rsidRPr="0013122F" w:rsidRDefault="006072CC" w:rsidP="0036027D">
            <w:pPr>
              <w:rPr>
                <w:b/>
              </w:rPr>
            </w:pPr>
            <w:r w:rsidRPr="0013122F">
              <w:rPr>
                <w:b/>
              </w:rPr>
              <w:t>Qualifications</w:t>
            </w:r>
          </w:p>
        </w:tc>
        <w:tc>
          <w:tcPr>
            <w:tcW w:w="1440" w:type="dxa"/>
            <w:shd w:val="clear" w:color="auto" w:fill="009B76"/>
          </w:tcPr>
          <w:p w14:paraId="44B04AEC" w14:textId="14ADCEA3" w:rsidR="006072CC" w:rsidRPr="0013122F" w:rsidRDefault="006072CC" w:rsidP="0036027D">
            <w:pPr>
              <w:rPr>
                <w:b/>
              </w:rPr>
            </w:pPr>
            <w:r w:rsidRPr="0013122F">
              <w:rPr>
                <w:b/>
              </w:rPr>
              <w:t>Essential/</w:t>
            </w:r>
          </w:p>
          <w:p w14:paraId="3A370C9D" w14:textId="77777777" w:rsidR="006072CC" w:rsidRPr="0013122F" w:rsidRDefault="006072CC" w:rsidP="0036027D">
            <w:pPr>
              <w:rPr>
                <w:b/>
              </w:rPr>
            </w:pPr>
            <w:r w:rsidRPr="0013122F">
              <w:rPr>
                <w:b/>
              </w:rPr>
              <w:t>Desirable</w:t>
            </w:r>
          </w:p>
        </w:tc>
        <w:tc>
          <w:tcPr>
            <w:tcW w:w="1440" w:type="dxa"/>
            <w:shd w:val="clear" w:color="auto" w:fill="009B76"/>
          </w:tcPr>
          <w:p w14:paraId="703824C5" w14:textId="4C6FD56A" w:rsidR="006072CC" w:rsidRPr="0013122F" w:rsidRDefault="006072CC" w:rsidP="0036027D">
            <w:pPr>
              <w:rPr>
                <w:b/>
              </w:rPr>
            </w:pPr>
            <w:r>
              <w:rPr>
                <w:b/>
              </w:rPr>
              <w:t>Internal use only</w:t>
            </w:r>
          </w:p>
        </w:tc>
      </w:tr>
      <w:tr w:rsidR="006072CC" w:rsidRPr="0013122F" w14:paraId="00F55F49" w14:textId="34E77E32" w:rsidTr="006072CC">
        <w:tc>
          <w:tcPr>
            <w:tcW w:w="7290" w:type="dxa"/>
          </w:tcPr>
          <w:p w14:paraId="51EA003D" w14:textId="77777777" w:rsidR="004A108B" w:rsidRDefault="004A108B" w:rsidP="004A108B">
            <w:pPr>
              <w:pStyle w:val="Default"/>
              <w:rPr>
                <w:sz w:val="23"/>
                <w:szCs w:val="23"/>
              </w:rPr>
            </w:pPr>
            <w:r>
              <w:rPr>
                <w:sz w:val="23"/>
                <w:szCs w:val="23"/>
              </w:rPr>
              <w:t xml:space="preserve">Fully qualified accountant with significant post qualification experience, part of which has been in a management capacity </w:t>
            </w:r>
          </w:p>
          <w:p w14:paraId="42D26065" w14:textId="2975D58D" w:rsidR="006072CC" w:rsidRPr="0013122F" w:rsidRDefault="006072CC" w:rsidP="00F6488B"/>
        </w:tc>
        <w:tc>
          <w:tcPr>
            <w:tcW w:w="1440" w:type="dxa"/>
          </w:tcPr>
          <w:p w14:paraId="1BC8C9E0" w14:textId="3C2F9C1C" w:rsidR="006072CC" w:rsidRPr="0013122F" w:rsidRDefault="006072CC" w:rsidP="00C72311">
            <w:pPr>
              <w:jc w:val="center"/>
            </w:pPr>
            <w:r w:rsidRPr="0013122F">
              <w:t>E</w:t>
            </w:r>
          </w:p>
        </w:tc>
        <w:tc>
          <w:tcPr>
            <w:tcW w:w="1440" w:type="dxa"/>
          </w:tcPr>
          <w:p w14:paraId="2FE11BE8" w14:textId="75E71E49" w:rsidR="006072CC" w:rsidRPr="0013122F" w:rsidRDefault="00F6488B" w:rsidP="0036027D">
            <w:r>
              <w:t>1</w:t>
            </w:r>
          </w:p>
        </w:tc>
      </w:tr>
      <w:tr w:rsidR="006072CC" w:rsidRPr="0013122F" w14:paraId="1AF4B76C" w14:textId="69F861A7" w:rsidTr="006072CC">
        <w:tc>
          <w:tcPr>
            <w:tcW w:w="7290" w:type="dxa"/>
          </w:tcPr>
          <w:p w14:paraId="1BC82F12" w14:textId="77777777" w:rsidR="004A108B" w:rsidRDefault="004A108B" w:rsidP="004A108B">
            <w:pPr>
              <w:pStyle w:val="Default"/>
              <w:rPr>
                <w:sz w:val="23"/>
                <w:szCs w:val="23"/>
              </w:rPr>
            </w:pPr>
            <w:r>
              <w:rPr>
                <w:sz w:val="23"/>
                <w:szCs w:val="23"/>
              </w:rPr>
              <w:t xml:space="preserve">Committed to continuing professional development </w:t>
            </w:r>
          </w:p>
          <w:p w14:paraId="3C41C7C5" w14:textId="02334F6A" w:rsidR="006072CC" w:rsidRPr="0013122F" w:rsidRDefault="006072CC" w:rsidP="00F6488B"/>
        </w:tc>
        <w:tc>
          <w:tcPr>
            <w:tcW w:w="1440" w:type="dxa"/>
          </w:tcPr>
          <w:p w14:paraId="4299A250" w14:textId="18DCF3E3" w:rsidR="006072CC" w:rsidRPr="0013122F" w:rsidRDefault="00CB0C15" w:rsidP="00C72311">
            <w:pPr>
              <w:jc w:val="center"/>
            </w:pPr>
            <w:r>
              <w:t>E</w:t>
            </w:r>
          </w:p>
        </w:tc>
        <w:tc>
          <w:tcPr>
            <w:tcW w:w="1440" w:type="dxa"/>
          </w:tcPr>
          <w:p w14:paraId="78C743B8" w14:textId="3E81DD04" w:rsidR="006072CC" w:rsidRPr="0013122F" w:rsidRDefault="00F6488B" w:rsidP="0036027D">
            <w:r>
              <w:t>2</w:t>
            </w:r>
          </w:p>
        </w:tc>
      </w:tr>
      <w:tr w:rsidR="006072CC" w:rsidRPr="0013122F" w14:paraId="18121D1E" w14:textId="3D4C268D" w:rsidTr="006072CC">
        <w:tc>
          <w:tcPr>
            <w:tcW w:w="7290" w:type="dxa"/>
          </w:tcPr>
          <w:p w14:paraId="6D844C3D" w14:textId="71CD0014" w:rsidR="006072CC" w:rsidRPr="0013122F" w:rsidRDefault="006072CC" w:rsidP="00F6488B">
            <w:r w:rsidRPr="0013122F">
              <w:t>Management qualification</w:t>
            </w:r>
            <w:r w:rsidR="001B5F44">
              <w:t xml:space="preserve"> or willingness to work towards it</w:t>
            </w:r>
            <w:r w:rsidRPr="0013122F">
              <w:t xml:space="preserve"> (e.g. ILM7/MBA)</w:t>
            </w:r>
          </w:p>
        </w:tc>
        <w:tc>
          <w:tcPr>
            <w:tcW w:w="1440" w:type="dxa"/>
          </w:tcPr>
          <w:p w14:paraId="076DBDAC" w14:textId="74050C14" w:rsidR="006072CC" w:rsidRPr="0013122F" w:rsidRDefault="00234D9A" w:rsidP="00C72311">
            <w:pPr>
              <w:jc w:val="center"/>
            </w:pPr>
            <w:r>
              <w:t>D</w:t>
            </w:r>
          </w:p>
        </w:tc>
        <w:tc>
          <w:tcPr>
            <w:tcW w:w="1440" w:type="dxa"/>
          </w:tcPr>
          <w:p w14:paraId="2D6FC205" w14:textId="1708BE18" w:rsidR="006072CC" w:rsidRDefault="00F6488B" w:rsidP="0036027D">
            <w:r>
              <w:t>3</w:t>
            </w:r>
          </w:p>
        </w:tc>
      </w:tr>
      <w:tr w:rsidR="006072CC" w:rsidRPr="0013122F" w14:paraId="69F75A8C" w14:textId="337308A4">
        <w:tc>
          <w:tcPr>
            <w:tcW w:w="10170" w:type="dxa"/>
            <w:gridSpan w:val="3"/>
            <w:shd w:val="clear" w:color="auto" w:fill="009878"/>
          </w:tcPr>
          <w:p w14:paraId="5F1F58B6" w14:textId="01BFCD4D" w:rsidR="006072CC" w:rsidRPr="0013122F" w:rsidRDefault="006072CC" w:rsidP="00412528">
            <w:pPr>
              <w:rPr>
                <w:b/>
              </w:rPr>
            </w:pPr>
            <w:r>
              <w:rPr>
                <w:b/>
              </w:rPr>
              <w:t>Experience</w:t>
            </w:r>
          </w:p>
        </w:tc>
      </w:tr>
      <w:tr w:rsidR="006072CC" w:rsidRPr="0013122F" w14:paraId="737BC638" w14:textId="509B35DA" w:rsidTr="006072CC">
        <w:tc>
          <w:tcPr>
            <w:tcW w:w="7290" w:type="dxa"/>
          </w:tcPr>
          <w:p w14:paraId="77F234C0" w14:textId="00AD43CB" w:rsidR="006072CC" w:rsidRPr="0013122F" w:rsidRDefault="006072CC" w:rsidP="00234D9A">
            <w:r>
              <w:t>D</w:t>
            </w:r>
            <w:r w:rsidRPr="0013122F">
              <w:t xml:space="preserve">emonstrable successful </w:t>
            </w:r>
            <w:r>
              <w:t xml:space="preserve">management experience at a senior level </w:t>
            </w:r>
          </w:p>
        </w:tc>
        <w:tc>
          <w:tcPr>
            <w:tcW w:w="1440" w:type="dxa"/>
          </w:tcPr>
          <w:p w14:paraId="21DE980C" w14:textId="6A31AE56" w:rsidR="006072CC" w:rsidRPr="0013122F" w:rsidRDefault="006072CC" w:rsidP="00C72311">
            <w:pPr>
              <w:jc w:val="center"/>
            </w:pPr>
            <w:r w:rsidRPr="0013122F">
              <w:t>E</w:t>
            </w:r>
          </w:p>
        </w:tc>
        <w:tc>
          <w:tcPr>
            <w:tcW w:w="1440" w:type="dxa"/>
          </w:tcPr>
          <w:p w14:paraId="6D6DD013" w14:textId="457157D0" w:rsidR="006072CC" w:rsidRPr="0013122F" w:rsidRDefault="00F6488B" w:rsidP="0036027D">
            <w:r>
              <w:t>1</w:t>
            </w:r>
          </w:p>
        </w:tc>
      </w:tr>
      <w:tr w:rsidR="00974282" w:rsidRPr="0013122F" w14:paraId="72FAD463" w14:textId="77777777" w:rsidTr="006072CC">
        <w:tc>
          <w:tcPr>
            <w:tcW w:w="7290" w:type="dxa"/>
          </w:tcPr>
          <w:p w14:paraId="08CD0076" w14:textId="76CB7736" w:rsidR="00974282" w:rsidRDefault="00234D9A" w:rsidP="003641CE">
            <w:r w:rsidRPr="0013122F">
              <w:t>Proven track record of successful leadership in a directly related service environment</w:t>
            </w:r>
          </w:p>
        </w:tc>
        <w:tc>
          <w:tcPr>
            <w:tcW w:w="1440" w:type="dxa"/>
          </w:tcPr>
          <w:p w14:paraId="3B97662A" w14:textId="50ECD492" w:rsidR="00974282" w:rsidRPr="0013122F" w:rsidRDefault="00974282" w:rsidP="00C72311">
            <w:pPr>
              <w:jc w:val="center"/>
            </w:pPr>
            <w:r>
              <w:t>E</w:t>
            </w:r>
          </w:p>
        </w:tc>
        <w:tc>
          <w:tcPr>
            <w:tcW w:w="1440" w:type="dxa"/>
          </w:tcPr>
          <w:p w14:paraId="3A37350C" w14:textId="2842B023" w:rsidR="00974282" w:rsidRPr="0013122F" w:rsidRDefault="00F6488B" w:rsidP="0036027D">
            <w:r>
              <w:t>2</w:t>
            </w:r>
          </w:p>
        </w:tc>
      </w:tr>
      <w:tr w:rsidR="003641CE" w:rsidRPr="0013122F" w14:paraId="4103CA0D" w14:textId="77777777" w:rsidTr="006072CC">
        <w:tc>
          <w:tcPr>
            <w:tcW w:w="7290" w:type="dxa"/>
          </w:tcPr>
          <w:p w14:paraId="1F160EA4" w14:textId="19E6D930" w:rsidR="003641CE" w:rsidRPr="0013122F" w:rsidRDefault="00234D9A" w:rsidP="0036027D">
            <w:r w:rsidRPr="0013122F">
              <w:t>Experience of managing significant organisational change to a successful conclusion, including implementing new organisational structures, systems and new ways of working.</w:t>
            </w:r>
          </w:p>
        </w:tc>
        <w:tc>
          <w:tcPr>
            <w:tcW w:w="1440" w:type="dxa"/>
          </w:tcPr>
          <w:p w14:paraId="2C3C77A8" w14:textId="30D7911F" w:rsidR="003641CE" w:rsidRPr="0013122F" w:rsidRDefault="003641CE" w:rsidP="00C72311">
            <w:pPr>
              <w:jc w:val="center"/>
            </w:pPr>
            <w:r>
              <w:t>E</w:t>
            </w:r>
          </w:p>
        </w:tc>
        <w:tc>
          <w:tcPr>
            <w:tcW w:w="1440" w:type="dxa"/>
          </w:tcPr>
          <w:p w14:paraId="26C725D9" w14:textId="216C05EF" w:rsidR="003641CE" w:rsidRPr="0013122F" w:rsidRDefault="00F6488B" w:rsidP="0036027D">
            <w:r>
              <w:t>3</w:t>
            </w:r>
          </w:p>
        </w:tc>
      </w:tr>
      <w:tr w:rsidR="006072CC" w:rsidRPr="0013122F" w14:paraId="45DAE987" w14:textId="28D4479D" w:rsidTr="006072CC">
        <w:tc>
          <w:tcPr>
            <w:tcW w:w="7290" w:type="dxa"/>
          </w:tcPr>
          <w:p w14:paraId="6E704595" w14:textId="7471AED9" w:rsidR="006072CC" w:rsidRPr="004A108B" w:rsidRDefault="004A108B" w:rsidP="004A108B">
            <w:pPr>
              <w:pStyle w:val="Default"/>
              <w:rPr>
                <w:sz w:val="23"/>
                <w:szCs w:val="23"/>
              </w:rPr>
            </w:pPr>
            <w:r>
              <w:rPr>
                <w:sz w:val="23"/>
                <w:szCs w:val="23"/>
              </w:rPr>
              <w:t xml:space="preserve">Experience of producing Annual Financial Statements </w:t>
            </w:r>
          </w:p>
        </w:tc>
        <w:tc>
          <w:tcPr>
            <w:tcW w:w="1440" w:type="dxa"/>
          </w:tcPr>
          <w:p w14:paraId="642A4D0D" w14:textId="27CC68D6" w:rsidR="006072CC" w:rsidRPr="0013122F" w:rsidRDefault="006072CC" w:rsidP="00C72311">
            <w:pPr>
              <w:jc w:val="center"/>
            </w:pPr>
            <w:r w:rsidRPr="0013122F">
              <w:t>E</w:t>
            </w:r>
          </w:p>
        </w:tc>
        <w:tc>
          <w:tcPr>
            <w:tcW w:w="1440" w:type="dxa"/>
          </w:tcPr>
          <w:p w14:paraId="72CC1C49" w14:textId="482C65C9" w:rsidR="006072CC" w:rsidRPr="0013122F" w:rsidRDefault="00F6488B" w:rsidP="0036027D">
            <w:r>
              <w:t>4</w:t>
            </w:r>
          </w:p>
        </w:tc>
      </w:tr>
      <w:tr w:rsidR="006072CC" w:rsidRPr="0013122F" w14:paraId="6291F8D0" w14:textId="1B661CF3" w:rsidTr="006072CC">
        <w:tc>
          <w:tcPr>
            <w:tcW w:w="7290" w:type="dxa"/>
          </w:tcPr>
          <w:p w14:paraId="7A3DB8E8" w14:textId="70781A35" w:rsidR="006072CC" w:rsidRPr="0013122F" w:rsidRDefault="00234D9A" w:rsidP="0036027D">
            <w:pPr>
              <w:rPr>
                <w:i/>
                <w:color w:val="00B0F0"/>
              </w:rPr>
            </w:pPr>
            <w:r w:rsidRPr="0013122F">
              <w:t>Experience of financial and budgetary management with the ability to formulate financial strategies that provide value for money and puts stakeholders at the centre of financial decisions.</w:t>
            </w:r>
          </w:p>
        </w:tc>
        <w:tc>
          <w:tcPr>
            <w:tcW w:w="1440" w:type="dxa"/>
          </w:tcPr>
          <w:p w14:paraId="2CEB8675" w14:textId="77FE25E1" w:rsidR="006072CC" w:rsidRPr="0013122F" w:rsidRDefault="00CB0C15" w:rsidP="00C72311">
            <w:pPr>
              <w:jc w:val="center"/>
            </w:pPr>
            <w:r>
              <w:t>D</w:t>
            </w:r>
          </w:p>
        </w:tc>
        <w:tc>
          <w:tcPr>
            <w:tcW w:w="1440" w:type="dxa"/>
          </w:tcPr>
          <w:p w14:paraId="377156A4" w14:textId="6A49A031" w:rsidR="006072CC" w:rsidRDefault="00F6488B" w:rsidP="0036027D">
            <w:r>
              <w:t>5</w:t>
            </w:r>
          </w:p>
        </w:tc>
      </w:tr>
      <w:tr w:rsidR="004A108B" w:rsidRPr="0013122F" w14:paraId="66252E8F" w14:textId="77777777" w:rsidTr="006072CC">
        <w:tc>
          <w:tcPr>
            <w:tcW w:w="7290" w:type="dxa"/>
          </w:tcPr>
          <w:p w14:paraId="71E2246E" w14:textId="77777777" w:rsidR="004A108B" w:rsidRDefault="004A108B" w:rsidP="004A108B">
            <w:pPr>
              <w:pStyle w:val="Default"/>
              <w:rPr>
                <w:sz w:val="23"/>
                <w:szCs w:val="23"/>
              </w:rPr>
            </w:pPr>
            <w:r>
              <w:rPr>
                <w:sz w:val="23"/>
                <w:szCs w:val="23"/>
              </w:rPr>
              <w:t xml:space="preserve">Provision of high level financial advice to Senior Managers and Board Members </w:t>
            </w:r>
          </w:p>
          <w:p w14:paraId="414B7EF6" w14:textId="77777777" w:rsidR="004A108B" w:rsidRPr="0013122F" w:rsidRDefault="004A108B" w:rsidP="0036027D"/>
        </w:tc>
        <w:tc>
          <w:tcPr>
            <w:tcW w:w="1440" w:type="dxa"/>
          </w:tcPr>
          <w:p w14:paraId="08527232" w14:textId="6C0018AE" w:rsidR="004A108B" w:rsidRDefault="00CB0C15" w:rsidP="00C72311">
            <w:pPr>
              <w:jc w:val="center"/>
            </w:pPr>
            <w:r>
              <w:t>D</w:t>
            </w:r>
          </w:p>
        </w:tc>
        <w:tc>
          <w:tcPr>
            <w:tcW w:w="1440" w:type="dxa"/>
          </w:tcPr>
          <w:p w14:paraId="5DF39EEF" w14:textId="0D16757F" w:rsidR="004A108B" w:rsidRDefault="004A108B" w:rsidP="0036027D">
            <w:r>
              <w:t>6</w:t>
            </w:r>
          </w:p>
        </w:tc>
      </w:tr>
      <w:tr w:rsidR="006072CC" w:rsidRPr="0013122F" w14:paraId="21F499BD" w14:textId="2A49ECAA">
        <w:tc>
          <w:tcPr>
            <w:tcW w:w="10170" w:type="dxa"/>
            <w:gridSpan w:val="3"/>
            <w:shd w:val="clear" w:color="auto" w:fill="009878"/>
          </w:tcPr>
          <w:p w14:paraId="71090687" w14:textId="77D0A2FC" w:rsidR="006072CC" w:rsidRPr="0013122F" w:rsidRDefault="006072CC" w:rsidP="00412528">
            <w:pPr>
              <w:rPr>
                <w:b/>
              </w:rPr>
            </w:pPr>
            <w:r>
              <w:rPr>
                <w:b/>
              </w:rPr>
              <w:t>Knowledge and understanding</w:t>
            </w:r>
          </w:p>
        </w:tc>
      </w:tr>
      <w:tr w:rsidR="006072CC" w:rsidRPr="0013122F" w14:paraId="022B8050" w14:textId="024C61E8" w:rsidTr="006072CC">
        <w:tc>
          <w:tcPr>
            <w:tcW w:w="7290" w:type="dxa"/>
          </w:tcPr>
          <w:p w14:paraId="3FBA9DE9" w14:textId="6D265371" w:rsidR="006072CC" w:rsidRPr="0013122F" w:rsidRDefault="006072CC" w:rsidP="00234D9A">
            <w:r w:rsidRPr="0013122F">
              <w:t xml:space="preserve">Understanding of the workings of </w:t>
            </w:r>
            <w:r w:rsidR="00234D9A">
              <w:t xml:space="preserve">a modern </w:t>
            </w:r>
            <w:r w:rsidR="004A108B">
              <w:t>finance</w:t>
            </w:r>
            <w:r w:rsidR="00234D9A">
              <w:t xml:space="preserve"> service</w:t>
            </w:r>
            <w:r w:rsidRPr="0013122F">
              <w:t xml:space="preserve"> </w:t>
            </w:r>
          </w:p>
        </w:tc>
        <w:tc>
          <w:tcPr>
            <w:tcW w:w="1440" w:type="dxa"/>
          </w:tcPr>
          <w:p w14:paraId="7548BA99" w14:textId="31BA6F0E" w:rsidR="006072CC" w:rsidRPr="0013122F" w:rsidRDefault="006072CC" w:rsidP="00C72311">
            <w:pPr>
              <w:jc w:val="center"/>
            </w:pPr>
            <w:r w:rsidRPr="0013122F">
              <w:t>E</w:t>
            </w:r>
          </w:p>
        </w:tc>
        <w:tc>
          <w:tcPr>
            <w:tcW w:w="1440" w:type="dxa"/>
          </w:tcPr>
          <w:p w14:paraId="4754B44F" w14:textId="1D3102BE" w:rsidR="006072CC" w:rsidRPr="0013122F" w:rsidRDefault="00F6488B" w:rsidP="0036027D">
            <w:r>
              <w:t>1</w:t>
            </w:r>
          </w:p>
        </w:tc>
      </w:tr>
      <w:tr w:rsidR="00CB0C15" w:rsidRPr="0013122F" w14:paraId="7AECC6CC" w14:textId="77777777" w:rsidTr="006072CC">
        <w:tc>
          <w:tcPr>
            <w:tcW w:w="7290" w:type="dxa"/>
          </w:tcPr>
          <w:p w14:paraId="3E7EB710" w14:textId="005DD24F" w:rsidR="00CB0C15" w:rsidRPr="0013122F" w:rsidRDefault="00CB0C15" w:rsidP="00F6488B">
            <w:r>
              <w:t>I</w:t>
            </w:r>
            <w:r w:rsidRPr="0013122F">
              <w:t xml:space="preserve">n-depth knowledge of </w:t>
            </w:r>
            <w:r>
              <w:t xml:space="preserve">the </w:t>
            </w:r>
            <w:r w:rsidRPr="0013122F">
              <w:t xml:space="preserve">legislative and other matters facing local government in </w:t>
            </w:r>
            <w:r>
              <w:t>the department</w:t>
            </w:r>
            <w:r w:rsidRPr="0013122F">
              <w:t xml:space="preserve"> service areas, both at present and in the future</w:t>
            </w:r>
          </w:p>
        </w:tc>
        <w:tc>
          <w:tcPr>
            <w:tcW w:w="1440" w:type="dxa"/>
          </w:tcPr>
          <w:p w14:paraId="1E41A8F9" w14:textId="5A8A027F" w:rsidR="00CB0C15" w:rsidRPr="0013122F" w:rsidRDefault="00CB0C15" w:rsidP="00C72311">
            <w:pPr>
              <w:jc w:val="center"/>
            </w:pPr>
            <w:r>
              <w:t>D</w:t>
            </w:r>
          </w:p>
        </w:tc>
        <w:tc>
          <w:tcPr>
            <w:tcW w:w="1440" w:type="dxa"/>
          </w:tcPr>
          <w:p w14:paraId="57FC08DC" w14:textId="77777777" w:rsidR="00CB0C15" w:rsidRDefault="00CB0C15" w:rsidP="0036027D"/>
        </w:tc>
      </w:tr>
      <w:tr w:rsidR="006072CC" w:rsidRPr="0013122F" w14:paraId="54527D14" w14:textId="179608EE" w:rsidTr="006072CC">
        <w:tc>
          <w:tcPr>
            <w:tcW w:w="7290" w:type="dxa"/>
          </w:tcPr>
          <w:p w14:paraId="6F3CEBAA" w14:textId="02459D2A" w:rsidR="006072CC" w:rsidRPr="0013122F" w:rsidRDefault="006072CC" w:rsidP="00F6488B">
            <w:r w:rsidRPr="0013122F">
              <w:t>Understanding of, and commitment to, equality of opportunity in its widest sense.</w:t>
            </w:r>
          </w:p>
        </w:tc>
        <w:tc>
          <w:tcPr>
            <w:tcW w:w="1440" w:type="dxa"/>
          </w:tcPr>
          <w:p w14:paraId="0F29DEBC" w14:textId="247A4DD4" w:rsidR="006072CC" w:rsidRPr="0013122F" w:rsidRDefault="006072CC" w:rsidP="00C72311">
            <w:pPr>
              <w:jc w:val="center"/>
            </w:pPr>
            <w:r w:rsidRPr="0013122F">
              <w:t>E</w:t>
            </w:r>
          </w:p>
        </w:tc>
        <w:tc>
          <w:tcPr>
            <w:tcW w:w="1440" w:type="dxa"/>
          </w:tcPr>
          <w:p w14:paraId="71E14EDA" w14:textId="7C42F8B4" w:rsidR="006072CC" w:rsidRPr="0013122F" w:rsidRDefault="00F6488B" w:rsidP="0036027D">
            <w:r>
              <w:t>2</w:t>
            </w:r>
          </w:p>
        </w:tc>
      </w:tr>
      <w:tr w:rsidR="006072CC" w:rsidRPr="0013122F" w14:paraId="7FEA3105" w14:textId="6B9AEA78" w:rsidTr="006072CC">
        <w:tc>
          <w:tcPr>
            <w:tcW w:w="7290" w:type="dxa"/>
          </w:tcPr>
          <w:p w14:paraId="7B955D9A" w14:textId="43AB008A" w:rsidR="006072CC" w:rsidRPr="0013122F" w:rsidRDefault="006072CC" w:rsidP="00F6488B">
            <w:r w:rsidRPr="0013122F">
              <w:t>Understanding of and commitment to the development of policies to promote sustainable development and community resilience.</w:t>
            </w:r>
          </w:p>
        </w:tc>
        <w:tc>
          <w:tcPr>
            <w:tcW w:w="1440" w:type="dxa"/>
          </w:tcPr>
          <w:p w14:paraId="2C34C805" w14:textId="786F23FE" w:rsidR="006072CC" w:rsidRPr="0013122F" w:rsidRDefault="006072CC" w:rsidP="00C72311">
            <w:pPr>
              <w:jc w:val="center"/>
            </w:pPr>
            <w:r w:rsidRPr="0013122F">
              <w:t>E</w:t>
            </w:r>
          </w:p>
        </w:tc>
        <w:tc>
          <w:tcPr>
            <w:tcW w:w="1440" w:type="dxa"/>
          </w:tcPr>
          <w:p w14:paraId="3121DF60" w14:textId="304C0EBF" w:rsidR="006072CC" w:rsidRPr="0013122F" w:rsidRDefault="00F6488B" w:rsidP="0036027D">
            <w:r>
              <w:t>3</w:t>
            </w:r>
          </w:p>
        </w:tc>
      </w:tr>
      <w:tr w:rsidR="004A108B" w:rsidRPr="0013122F" w14:paraId="6FE54FDB" w14:textId="77777777" w:rsidTr="006072CC">
        <w:tc>
          <w:tcPr>
            <w:tcW w:w="7290" w:type="dxa"/>
          </w:tcPr>
          <w:p w14:paraId="1F1E6C39" w14:textId="77777777" w:rsidR="004A108B" w:rsidRDefault="004A108B" w:rsidP="004A108B">
            <w:pPr>
              <w:pStyle w:val="Default"/>
              <w:rPr>
                <w:sz w:val="23"/>
                <w:szCs w:val="23"/>
              </w:rPr>
            </w:pPr>
            <w:r>
              <w:rPr>
                <w:sz w:val="23"/>
                <w:szCs w:val="23"/>
              </w:rPr>
              <w:t xml:space="preserve">Understanding of capital accounting and treasury management </w:t>
            </w:r>
          </w:p>
          <w:p w14:paraId="749F6780" w14:textId="77777777" w:rsidR="004A108B" w:rsidRPr="0013122F" w:rsidRDefault="004A108B" w:rsidP="00F6488B"/>
        </w:tc>
        <w:tc>
          <w:tcPr>
            <w:tcW w:w="1440" w:type="dxa"/>
          </w:tcPr>
          <w:p w14:paraId="22528CBE" w14:textId="1C2221C4" w:rsidR="004A108B" w:rsidRPr="0013122F" w:rsidRDefault="004A108B" w:rsidP="00C72311">
            <w:pPr>
              <w:jc w:val="center"/>
            </w:pPr>
            <w:r>
              <w:t>D</w:t>
            </w:r>
          </w:p>
        </w:tc>
        <w:tc>
          <w:tcPr>
            <w:tcW w:w="1440" w:type="dxa"/>
          </w:tcPr>
          <w:p w14:paraId="53EE1696" w14:textId="6476301F" w:rsidR="004A108B" w:rsidRDefault="004A108B" w:rsidP="0036027D">
            <w:r>
              <w:t>4</w:t>
            </w:r>
          </w:p>
        </w:tc>
      </w:tr>
      <w:tr w:rsidR="006072CC" w:rsidRPr="0013122F" w14:paraId="5A834E0D" w14:textId="7B83415C">
        <w:tc>
          <w:tcPr>
            <w:tcW w:w="10170" w:type="dxa"/>
            <w:gridSpan w:val="3"/>
            <w:shd w:val="clear" w:color="auto" w:fill="009878"/>
          </w:tcPr>
          <w:p w14:paraId="756F5E4E" w14:textId="083831FF" w:rsidR="006072CC" w:rsidRPr="0013122F" w:rsidRDefault="006072CC" w:rsidP="00412528">
            <w:pPr>
              <w:rPr>
                <w:b/>
              </w:rPr>
            </w:pPr>
            <w:r>
              <w:rPr>
                <w:b/>
              </w:rPr>
              <w:t>Skills and abilities</w:t>
            </w:r>
          </w:p>
        </w:tc>
      </w:tr>
      <w:tr w:rsidR="006072CC" w:rsidRPr="0013122F" w14:paraId="3F582F3C" w14:textId="4C81C827" w:rsidTr="006072CC">
        <w:tc>
          <w:tcPr>
            <w:tcW w:w="7290" w:type="dxa"/>
          </w:tcPr>
          <w:p w14:paraId="7A5636DD" w14:textId="77777777" w:rsidR="006072CC" w:rsidRDefault="006072CC" w:rsidP="0036027D">
            <w:r w:rsidRPr="0013122F">
              <w:t>Ability to use Outlook, and a web browser to access information</w:t>
            </w:r>
          </w:p>
          <w:p w14:paraId="5883BCF0" w14:textId="77777777" w:rsidR="006072CC" w:rsidRPr="0013122F" w:rsidRDefault="006072CC" w:rsidP="0036027D">
            <w:r w:rsidRPr="0013122F">
              <w:t>Microsoft Office (Word, Excel, PowerPoint etc)</w:t>
            </w:r>
          </w:p>
        </w:tc>
        <w:tc>
          <w:tcPr>
            <w:tcW w:w="1440" w:type="dxa"/>
          </w:tcPr>
          <w:p w14:paraId="50F41861" w14:textId="777C0A80" w:rsidR="006072CC" w:rsidRPr="0013122F" w:rsidRDefault="006072CC" w:rsidP="00C72311">
            <w:pPr>
              <w:jc w:val="center"/>
            </w:pPr>
            <w:r w:rsidRPr="0013122F">
              <w:t>E</w:t>
            </w:r>
          </w:p>
        </w:tc>
        <w:tc>
          <w:tcPr>
            <w:tcW w:w="1440" w:type="dxa"/>
          </w:tcPr>
          <w:p w14:paraId="29E856B6" w14:textId="70DE8AE1" w:rsidR="006072CC" w:rsidRPr="0013122F" w:rsidRDefault="00F6488B" w:rsidP="0036027D">
            <w:r>
              <w:t>1</w:t>
            </w:r>
          </w:p>
        </w:tc>
      </w:tr>
      <w:tr w:rsidR="006072CC" w:rsidRPr="0013122F" w14:paraId="0DA9C44A" w14:textId="51535617" w:rsidTr="006072CC">
        <w:tc>
          <w:tcPr>
            <w:tcW w:w="7290" w:type="dxa"/>
          </w:tcPr>
          <w:p w14:paraId="15E8D82B" w14:textId="12409564" w:rsidR="006072CC" w:rsidRPr="0013122F" w:rsidRDefault="006072CC" w:rsidP="00F6488B">
            <w:r w:rsidRPr="0013122F">
              <w:t>Ability to interpret and analyse complex performance and finance information</w:t>
            </w:r>
          </w:p>
        </w:tc>
        <w:tc>
          <w:tcPr>
            <w:tcW w:w="1440" w:type="dxa"/>
          </w:tcPr>
          <w:p w14:paraId="20B9A98A" w14:textId="1605200E" w:rsidR="006072CC" w:rsidRPr="0013122F" w:rsidRDefault="006072CC" w:rsidP="00C72311">
            <w:pPr>
              <w:jc w:val="center"/>
            </w:pPr>
            <w:r w:rsidRPr="0013122F">
              <w:t>E</w:t>
            </w:r>
          </w:p>
        </w:tc>
        <w:tc>
          <w:tcPr>
            <w:tcW w:w="1440" w:type="dxa"/>
          </w:tcPr>
          <w:p w14:paraId="051A7F42" w14:textId="2482BD3F" w:rsidR="006072CC" w:rsidRPr="0013122F" w:rsidRDefault="00F6488B" w:rsidP="0036027D">
            <w:r>
              <w:t>2</w:t>
            </w:r>
          </w:p>
        </w:tc>
      </w:tr>
      <w:tr w:rsidR="006072CC" w:rsidRPr="0013122F" w14:paraId="0ADE239F" w14:textId="6490C4B7" w:rsidTr="006072CC">
        <w:tc>
          <w:tcPr>
            <w:tcW w:w="7290" w:type="dxa"/>
          </w:tcPr>
          <w:p w14:paraId="479FD6BF" w14:textId="52AFCCFB" w:rsidR="006072CC" w:rsidRPr="0013122F" w:rsidRDefault="006072CC" w:rsidP="00F6488B">
            <w:r w:rsidRPr="0013122F">
              <w:t>Ability to lead and manage people effectively</w:t>
            </w:r>
            <w:r>
              <w:t xml:space="preserve"> and motivate others</w:t>
            </w:r>
          </w:p>
        </w:tc>
        <w:tc>
          <w:tcPr>
            <w:tcW w:w="1440" w:type="dxa"/>
          </w:tcPr>
          <w:p w14:paraId="59FE465C" w14:textId="15E6512D" w:rsidR="006072CC" w:rsidRPr="0013122F" w:rsidRDefault="006072CC" w:rsidP="00C72311">
            <w:pPr>
              <w:jc w:val="center"/>
            </w:pPr>
            <w:r w:rsidRPr="0013122F">
              <w:t>E</w:t>
            </w:r>
          </w:p>
        </w:tc>
        <w:tc>
          <w:tcPr>
            <w:tcW w:w="1440" w:type="dxa"/>
          </w:tcPr>
          <w:p w14:paraId="20D79419" w14:textId="46A2D5C1" w:rsidR="006072CC" w:rsidRPr="0013122F" w:rsidRDefault="00F6488B" w:rsidP="0036027D">
            <w:r>
              <w:t>3</w:t>
            </w:r>
          </w:p>
        </w:tc>
      </w:tr>
      <w:tr w:rsidR="006072CC" w:rsidRPr="0013122F" w14:paraId="426078CD" w14:textId="095940FA" w:rsidTr="006072CC">
        <w:tc>
          <w:tcPr>
            <w:tcW w:w="7290" w:type="dxa"/>
          </w:tcPr>
          <w:p w14:paraId="0A4EE8B2" w14:textId="3D57A71B" w:rsidR="006072CC" w:rsidRPr="0013122F" w:rsidRDefault="006072CC" w:rsidP="0036027D">
            <w:r w:rsidRPr="0013122F">
              <w:t>Ability to facilitate change and oversee continuous improvement</w:t>
            </w:r>
          </w:p>
        </w:tc>
        <w:tc>
          <w:tcPr>
            <w:tcW w:w="1440" w:type="dxa"/>
          </w:tcPr>
          <w:p w14:paraId="1041AB97" w14:textId="7EC794C5" w:rsidR="006072CC" w:rsidRPr="0013122F" w:rsidRDefault="006072CC" w:rsidP="00C72311">
            <w:pPr>
              <w:jc w:val="center"/>
            </w:pPr>
            <w:r w:rsidRPr="0013122F">
              <w:t>E</w:t>
            </w:r>
          </w:p>
        </w:tc>
        <w:tc>
          <w:tcPr>
            <w:tcW w:w="1440" w:type="dxa"/>
          </w:tcPr>
          <w:p w14:paraId="401E6BA5" w14:textId="6FEF2BF8" w:rsidR="006072CC" w:rsidRPr="0013122F" w:rsidRDefault="00F6488B" w:rsidP="0036027D">
            <w:r>
              <w:t>4</w:t>
            </w:r>
          </w:p>
        </w:tc>
      </w:tr>
      <w:tr w:rsidR="006072CC" w:rsidRPr="0013122F" w14:paraId="77FBC30F" w14:textId="6A1474F3" w:rsidTr="006072CC">
        <w:tc>
          <w:tcPr>
            <w:tcW w:w="7290" w:type="dxa"/>
          </w:tcPr>
          <w:p w14:paraId="0A072C1D" w14:textId="77777777" w:rsidR="006072CC" w:rsidRPr="0013122F" w:rsidRDefault="006072CC" w:rsidP="0036027D">
            <w:r w:rsidRPr="0013122F">
              <w:t>Ability to develop productive working relationships with colleagues and stakeholders</w:t>
            </w:r>
          </w:p>
        </w:tc>
        <w:tc>
          <w:tcPr>
            <w:tcW w:w="1440" w:type="dxa"/>
          </w:tcPr>
          <w:p w14:paraId="50340DA1" w14:textId="1697303B" w:rsidR="006072CC" w:rsidRPr="0013122F" w:rsidRDefault="006072CC" w:rsidP="00C72311">
            <w:pPr>
              <w:jc w:val="center"/>
            </w:pPr>
            <w:r w:rsidRPr="0013122F">
              <w:t>E</w:t>
            </w:r>
          </w:p>
        </w:tc>
        <w:tc>
          <w:tcPr>
            <w:tcW w:w="1440" w:type="dxa"/>
          </w:tcPr>
          <w:p w14:paraId="2DD79094" w14:textId="4576C7A6" w:rsidR="006072CC" w:rsidRPr="0013122F" w:rsidRDefault="00F6488B" w:rsidP="0036027D">
            <w:r>
              <w:t>5</w:t>
            </w:r>
          </w:p>
        </w:tc>
      </w:tr>
      <w:tr w:rsidR="006072CC" w:rsidRPr="0013122F" w14:paraId="3E692DC4" w14:textId="41D252BC" w:rsidTr="006072CC">
        <w:tc>
          <w:tcPr>
            <w:tcW w:w="7290" w:type="dxa"/>
          </w:tcPr>
          <w:p w14:paraId="43483ADE" w14:textId="32164634" w:rsidR="006072CC" w:rsidRPr="006072CC" w:rsidRDefault="006072CC" w:rsidP="0036027D">
            <w:pPr>
              <w:rPr>
                <w:rFonts w:cs="Arial"/>
              </w:rPr>
            </w:pPr>
            <w:r w:rsidRPr="0013122F">
              <w:rPr>
                <w:rFonts w:cs="Arial"/>
              </w:rPr>
              <w:t>Ability to manage projects and performance to achieve results</w:t>
            </w:r>
          </w:p>
        </w:tc>
        <w:tc>
          <w:tcPr>
            <w:tcW w:w="1440" w:type="dxa"/>
          </w:tcPr>
          <w:p w14:paraId="450726D2" w14:textId="53BCBF1D" w:rsidR="006072CC" w:rsidRPr="0013122F" w:rsidRDefault="006072CC" w:rsidP="00C72311">
            <w:pPr>
              <w:jc w:val="center"/>
            </w:pPr>
            <w:r w:rsidRPr="0013122F">
              <w:t>E</w:t>
            </w:r>
          </w:p>
        </w:tc>
        <w:tc>
          <w:tcPr>
            <w:tcW w:w="1440" w:type="dxa"/>
          </w:tcPr>
          <w:p w14:paraId="3CBCCF63" w14:textId="78D5FD33" w:rsidR="006072CC" w:rsidRPr="0013122F" w:rsidRDefault="00F6488B" w:rsidP="0036027D">
            <w:r>
              <w:t>6</w:t>
            </w:r>
          </w:p>
        </w:tc>
      </w:tr>
      <w:tr w:rsidR="006072CC" w:rsidRPr="0013122F" w14:paraId="430DEDF2" w14:textId="326CE1AE" w:rsidTr="006072CC">
        <w:tc>
          <w:tcPr>
            <w:tcW w:w="7290" w:type="dxa"/>
          </w:tcPr>
          <w:p w14:paraId="76C56BE2" w14:textId="66B27C31" w:rsidR="006072CC" w:rsidRPr="0013122F" w:rsidRDefault="006072CC" w:rsidP="00F6488B">
            <w:pPr>
              <w:rPr>
                <w:rFonts w:cs="Arial"/>
              </w:rPr>
            </w:pPr>
            <w:r w:rsidRPr="0013122F">
              <w:t>Excellent communication, negotiating and influencing skills</w:t>
            </w:r>
          </w:p>
        </w:tc>
        <w:tc>
          <w:tcPr>
            <w:tcW w:w="1440" w:type="dxa"/>
          </w:tcPr>
          <w:p w14:paraId="0EC8A927" w14:textId="15B6842A" w:rsidR="006072CC" w:rsidRPr="0013122F" w:rsidRDefault="006072CC" w:rsidP="00C72311">
            <w:pPr>
              <w:jc w:val="center"/>
            </w:pPr>
            <w:r w:rsidRPr="0013122F">
              <w:t>E</w:t>
            </w:r>
          </w:p>
        </w:tc>
        <w:tc>
          <w:tcPr>
            <w:tcW w:w="1440" w:type="dxa"/>
          </w:tcPr>
          <w:p w14:paraId="161AAC73" w14:textId="445F7BD2" w:rsidR="006072CC" w:rsidRPr="0013122F" w:rsidRDefault="00F6488B" w:rsidP="0036027D">
            <w:r>
              <w:t>7</w:t>
            </w:r>
          </w:p>
        </w:tc>
      </w:tr>
      <w:tr w:rsidR="006072CC" w:rsidRPr="0013122F" w14:paraId="26B78F86" w14:textId="18568242" w:rsidTr="006072CC">
        <w:tc>
          <w:tcPr>
            <w:tcW w:w="7290" w:type="dxa"/>
          </w:tcPr>
          <w:p w14:paraId="086E4046" w14:textId="68534548" w:rsidR="00C72311" w:rsidRPr="0013122F" w:rsidRDefault="006072CC" w:rsidP="00F6488B">
            <w:pPr>
              <w:tabs>
                <w:tab w:val="left" w:pos="1080"/>
              </w:tabs>
            </w:pPr>
            <w:r w:rsidRPr="0013122F">
              <w:t xml:space="preserve">Strong networking, advocacy, written, oral and presentation skills to relate effectively to employees, managers, Council Members, the public and stakeholders and command their respect, trust and </w:t>
            </w:r>
            <w:r w:rsidRPr="0013122F">
              <w:lastRenderedPageBreak/>
              <w:t>confidence</w:t>
            </w:r>
            <w:r w:rsidR="00C72311">
              <w:t>.</w:t>
            </w:r>
          </w:p>
        </w:tc>
        <w:tc>
          <w:tcPr>
            <w:tcW w:w="1440" w:type="dxa"/>
          </w:tcPr>
          <w:p w14:paraId="08A46B5D" w14:textId="0B3FBF91" w:rsidR="006072CC" w:rsidRPr="0013122F" w:rsidRDefault="006072CC" w:rsidP="00C72311">
            <w:pPr>
              <w:jc w:val="center"/>
            </w:pPr>
            <w:r w:rsidRPr="0013122F">
              <w:lastRenderedPageBreak/>
              <w:t>E</w:t>
            </w:r>
          </w:p>
        </w:tc>
        <w:tc>
          <w:tcPr>
            <w:tcW w:w="1440" w:type="dxa"/>
          </w:tcPr>
          <w:p w14:paraId="49CFE695" w14:textId="1E1E0F84" w:rsidR="006072CC" w:rsidRPr="0013122F" w:rsidRDefault="00F6488B" w:rsidP="0036027D">
            <w:r>
              <w:t>8</w:t>
            </w:r>
          </w:p>
        </w:tc>
      </w:tr>
      <w:tr w:rsidR="006072CC" w:rsidRPr="0013122F" w14:paraId="75AF0C4B" w14:textId="77777777" w:rsidTr="006072CC">
        <w:trPr>
          <w:trHeight w:val="77"/>
        </w:trPr>
        <w:tc>
          <w:tcPr>
            <w:tcW w:w="10170" w:type="dxa"/>
            <w:gridSpan w:val="3"/>
            <w:shd w:val="clear" w:color="auto" w:fill="009878"/>
          </w:tcPr>
          <w:p w14:paraId="6BE2C511" w14:textId="79013673" w:rsidR="006072CC" w:rsidRPr="0013122F" w:rsidRDefault="006072CC" w:rsidP="00412528">
            <w:pPr>
              <w:rPr>
                <w:b/>
              </w:rPr>
            </w:pPr>
            <w:r w:rsidRPr="0013122F">
              <w:rPr>
                <w:b/>
              </w:rPr>
              <w:t>Work-related personal qualities</w:t>
            </w:r>
          </w:p>
        </w:tc>
      </w:tr>
      <w:tr w:rsidR="006072CC" w:rsidRPr="0013122F" w14:paraId="32D17207" w14:textId="77777777" w:rsidTr="006072CC">
        <w:tc>
          <w:tcPr>
            <w:tcW w:w="7290" w:type="dxa"/>
          </w:tcPr>
          <w:p w14:paraId="57778178" w14:textId="578B4C0B" w:rsidR="006072CC" w:rsidRPr="0013122F" w:rsidRDefault="006072CC" w:rsidP="006072CC">
            <w:r w:rsidRPr="0013122F">
              <w:t>Ability to apply creativity and innovation to thinking and initiatives to support change and meet desired outcomes.</w:t>
            </w:r>
          </w:p>
        </w:tc>
        <w:tc>
          <w:tcPr>
            <w:tcW w:w="1440" w:type="dxa"/>
          </w:tcPr>
          <w:p w14:paraId="424C46A5" w14:textId="6B0678EC" w:rsidR="006072CC" w:rsidRDefault="006072CC" w:rsidP="00C72311">
            <w:pPr>
              <w:jc w:val="center"/>
            </w:pPr>
            <w:r>
              <w:t>D</w:t>
            </w:r>
          </w:p>
        </w:tc>
        <w:tc>
          <w:tcPr>
            <w:tcW w:w="1440" w:type="dxa"/>
          </w:tcPr>
          <w:p w14:paraId="1EAECBE9" w14:textId="024607D5" w:rsidR="006072CC" w:rsidRPr="0013122F" w:rsidRDefault="00F6488B" w:rsidP="006072CC">
            <w:r>
              <w:t>1</w:t>
            </w:r>
          </w:p>
        </w:tc>
      </w:tr>
      <w:tr w:rsidR="006072CC" w:rsidRPr="0013122F" w14:paraId="31BCADC7" w14:textId="77777777" w:rsidTr="006072CC">
        <w:tc>
          <w:tcPr>
            <w:tcW w:w="7290" w:type="dxa"/>
          </w:tcPr>
          <w:p w14:paraId="28103BDA" w14:textId="620FC103" w:rsidR="006072CC" w:rsidRPr="0013122F" w:rsidRDefault="006072CC" w:rsidP="006072CC">
            <w:r w:rsidRPr="0013122F">
              <w:t>Personal resilience and resources to deal with pressure in a rapidly changing environment</w:t>
            </w:r>
          </w:p>
        </w:tc>
        <w:tc>
          <w:tcPr>
            <w:tcW w:w="1440" w:type="dxa"/>
          </w:tcPr>
          <w:p w14:paraId="235C6585" w14:textId="7259E2E7" w:rsidR="006072CC" w:rsidRPr="0013122F" w:rsidRDefault="006072CC" w:rsidP="00C72311">
            <w:pPr>
              <w:jc w:val="center"/>
            </w:pPr>
            <w:r w:rsidRPr="0013122F">
              <w:t>E</w:t>
            </w:r>
          </w:p>
        </w:tc>
        <w:tc>
          <w:tcPr>
            <w:tcW w:w="1440" w:type="dxa"/>
          </w:tcPr>
          <w:p w14:paraId="11D4F4B6" w14:textId="53A737CA" w:rsidR="006072CC" w:rsidRPr="0013122F" w:rsidRDefault="00F6488B" w:rsidP="006072CC">
            <w:r>
              <w:t>1</w:t>
            </w:r>
          </w:p>
        </w:tc>
      </w:tr>
      <w:tr w:rsidR="006072CC" w:rsidRPr="0013122F" w14:paraId="76A6BB5D" w14:textId="77777777" w:rsidTr="006072CC">
        <w:tc>
          <w:tcPr>
            <w:tcW w:w="7290" w:type="dxa"/>
          </w:tcPr>
          <w:p w14:paraId="2E6385F5" w14:textId="06E3A43E" w:rsidR="006072CC" w:rsidRPr="0013122F" w:rsidRDefault="006072CC" w:rsidP="006072CC">
            <w:r w:rsidRPr="0013122F">
              <w:t>Personal integrity and commitment to public service and the values of the Council, and to continuous improvement at all levels</w:t>
            </w:r>
          </w:p>
        </w:tc>
        <w:tc>
          <w:tcPr>
            <w:tcW w:w="1440" w:type="dxa"/>
          </w:tcPr>
          <w:p w14:paraId="25D0FE5A" w14:textId="7D62AAC8" w:rsidR="006072CC" w:rsidRPr="0013122F" w:rsidRDefault="006072CC" w:rsidP="00C72311">
            <w:pPr>
              <w:jc w:val="center"/>
            </w:pPr>
            <w:r w:rsidRPr="0013122F">
              <w:t>E</w:t>
            </w:r>
          </w:p>
        </w:tc>
        <w:tc>
          <w:tcPr>
            <w:tcW w:w="1440" w:type="dxa"/>
          </w:tcPr>
          <w:p w14:paraId="3B16D99A" w14:textId="5114302D" w:rsidR="006072CC" w:rsidRPr="0013122F" w:rsidRDefault="00F6488B" w:rsidP="006072CC">
            <w:r>
              <w:t>2</w:t>
            </w:r>
          </w:p>
        </w:tc>
      </w:tr>
      <w:tr w:rsidR="006072CC" w:rsidRPr="0013122F" w14:paraId="20C6ED66" w14:textId="77777777" w:rsidTr="006072CC">
        <w:tc>
          <w:tcPr>
            <w:tcW w:w="7290" w:type="dxa"/>
          </w:tcPr>
          <w:p w14:paraId="756ED77E" w14:textId="080FB863" w:rsidR="006072CC" w:rsidRPr="0013122F" w:rsidRDefault="006072CC" w:rsidP="006072CC">
            <w:r w:rsidRPr="0013122F">
              <w:t>Strong sense of accountability and taking ownership of tasks and mistakes and ensuring lessons are learnt</w:t>
            </w:r>
          </w:p>
        </w:tc>
        <w:tc>
          <w:tcPr>
            <w:tcW w:w="1440" w:type="dxa"/>
          </w:tcPr>
          <w:p w14:paraId="55F82049" w14:textId="4D3EA607" w:rsidR="006072CC" w:rsidRPr="0013122F" w:rsidRDefault="006072CC" w:rsidP="00C72311">
            <w:pPr>
              <w:jc w:val="center"/>
            </w:pPr>
            <w:r w:rsidRPr="0013122F">
              <w:t>E</w:t>
            </w:r>
          </w:p>
        </w:tc>
        <w:tc>
          <w:tcPr>
            <w:tcW w:w="1440" w:type="dxa"/>
          </w:tcPr>
          <w:p w14:paraId="384DEE97" w14:textId="0E891F7E" w:rsidR="006072CC" w:rsidRPr="0013122F" w:rsidRDefault="00F6488B" w:rsidP="006072CC">
            <w:r>
              <w:t>3</w:t>
            </w:r>
          </w:p>
        </w:tc>
      </w:tr>
      <w:tr w:rsidR="006072CC" w:rsidRPr="0013122F" w14:paraId="693169C8" w14:textId="77777777" w:rsidTr="006072CC">
        <w:tc>
          <w:tcPr>
            <w:tcW w:w="7290" w:type="dxa"/>
          </w:tcPr>
          <w:p w14:paraId="0C6EBF72" w14:textId="5D95C10F" w:rsidR="006072CC" w:rsidRPr="0013122F" w:rsidRDefault="006072CC" w:rsidP="00F6488B">
            <w:r w:rsidRPr="0013122F">
              <w:t>Able to work irregular hours to meet the demands of the role</w:t>
            </w:r>
          </w:p>
        </w:tc>
        <w:tc>
          <w:tcPr>
            <w:tcW w:w="1440" w:type="dxa"/>
          </w:tcPr>
          <w:p w14:paraId="0965C605" w14:textId="77743F9E" w:rsidR="006072CC" w:rsidRDefault="006072CC" w:rsidP="00C72311">
            <w:pPr>
              <w:jc w:val="center"/>
            </w:pPr>
            <w:r>
              <w:t>D</w:t>
            </w:r>
          </w:p>
        </w:tc>
        <w:tc>
          <w:tcPr>
            <w:tcW w:w="1440" w:type="dxa"/>
          </w:tcPr>
          <w:p w14:paraId="0FB33629" w14:textId="3D89E2E4" w:rsidR="006072CC" w:rsidRPr="0013122F" w:rsidRDefault="00F6488B" w:rsidP="006072CC">
            <w:r>
              <w:t>2</w:t>
            </w:r>
          </w:p>
        </w:tc>
      </w:tr>
      <w:tr w:rsidR="006072CC" w:rsidRPr="0013122F" w14:paraId="7228D543" w14:textId="77777777" w:rsidTr="006072CC">
        <w:tc>
          <w:tcPr>
            <w:tcW w:w="7290" w:type="dxa"/>
          </w:tcPr>
          <w:p w14:paraId="3FBA22D5" w14:textId="551C377C" w:rsidR="006072CC" w:rsidRPr="0013122F" w:rsidRDefault="006072CC" w:rsidP="00F6488B">
            <w:r w:rsidRPr="0013122F">
              <w:t>An enthusiastic and effective ambassador</w:t>
            </w:r>
          </w:p>
        </w:tc>
        <w:tc>
          <w:tcPr>
            <w:tcW w:w="1440" w:type="dxa"/>
          </w:tcPr>
          <w:p w14:paraId="2E709168" w14:textId="41B991E0" w:rsidR="006072CC" w:rsidRPr="0013122F" w:rsidRDefault="006072CC" w:rsidP="00C72311">
            <w:pPr>
              <w:jc w:val="center"/>
            </w:pPr>
            <w:r w:rsidRPr="0013122F">
              <w:t>E</w:t>
            </w:r>
          </w:p>
        </w:tc>
        <w:tc>
          <w:tcPr>
            <w:tcW w:w="1440" w:type="dxa"/>
          </w:tcPr>
          <w:p w14:paraId="62D72164" w14:textId="6DD20E8E" w:rsidR="006072CC" w:rsidRPr="0013122F" w:rsidRDefault="00F6488B" w:rsidP="006072CC">
            <w:r>
              <w:t>4</w:t>
            </w:r>
          </w:p>
        </w:tc>
      </w:tr>
      <w:tr w:rsidR="006072CC" w:rsidRPr="0013122F" w14:paraId="0F91ADBA" w14:textId="77777777" w:rsidTr="006072CC">
        <w:tc>
          <w:tcPr>
            <w:tcW w:w="10170" w:type="dxa"/>
            <w:gridSpan w:val="3"/>
            <w:shd w:val="clear" w:color="auto" w:fill="009878"/>
          </w:tcPr>
          <w:p w14:paraId="238A66AD" w14:textId="27DBCFEE" w:rsidR="006072CC" w:rsidRPr="0013122F" w:rsidRDefault="006072CC" w:rsidP="006072CC">
            <w:pPr>
              <w:rPr>
                <w:b/>
              </w:rPr>
            </w:pPr>
            <w:r w:rsidRPr="0013122F">
              <w:rPr>
                <w:b/>
              </w:rPr>
              <w:t>Other work-related requirements</w:t>
            </w:r>
          </w:p>
        </w:tc>
      </w:tr>
      <w:tr w:rsidR="006072CC" w:rsidRPr="0013122F" w14:paraId="6C3CF999" w14:textId="77777777" w:rsidTr="006072CC">
        <w:tc>
          <w:tcPr>
            <w:tcW w:w="8730" w:type="dxa"/>
            <w:gridSpan w:val="2"/>
          </w:tcPr>
          <w:p w14:paraId="62C278DB" w14:textId="3689847D" w:rsidR="00C72311" w:rsidRPr="0013122F" w:rsidRDefault="006072CC" w:rsidP="00F6488B">
            <w:r w:rsidRPr="0013122F">
              <w:rPr>
                <w:bCs/>
                <w:iCs/>
              </w:rPr>
              <w:t>This role has been identified as public facing in accordance with Part 7 of the Immigration Act 2016, and therefore the ability to fulfil all spoken aspects of the role with confidence in English will be required. Conversing at ease with Members of the public (including pupils), providing advice and using any specialist terminology appropriate to the role is essential for the post</w:t>
            </w:r>
            <w:r w:rsidR="00C72311">
              <w:rPr>
                <w:bCs/>
                <w:iCs/>
              </w:rPr>
              <w:t>.</w:t>
            </w:r>
          </w:p>
        </w:tc>
        <w:tc>
          <w:tcPr>
            <w:tcW w:w="1440" w:type="dxa"/>
          </w:tcPr>
          <w:p w14:paraId="35FE50FE" w14:textId="77777777" w:rsidR="006072CC" w:rsidRPr="0013122F" w:rsidRDefault="006072CC" w:rsidP="00C72311">
            <w:pPr>
              <w:jc w:val="center"/>
            </w:pPr>
            <w:r w:rsidRPr="0013122F">
              <w:t>E</w:t>
            </w:r>
          </w:p>
          <w:p w14:paraId="59A363EA" w14:textId="7875F491" w:rsidR="006072CC" w:rsidRPr="0013122F" w:rsidRDefault="006072CC" w:rsidP="00C72311">
            <w:pPr>
              <w:jc w:val="center"/>
            </w:pPr>
          </w:p>
        </w:tc>
      </w:tr>
      <w:tr w:rsidR="006072CC" w:rsidRPr="0013122F" w14:paraId="1FFAF998" w14:textId="77777777" w:rsidTr="006072CC">
        <w:tc>
          <w:tcPr>
            <w:tcW w:w="8730" w:type="dxa"/>
            <w:gridSpan w:val="2"/>
          </w:tcPr>
          <w:p w14:paraId="0F7734AC" w14:textId="54AC6D3A" w:rsidR="006072CC" w:rsidRPr="0013122F" w:rsidRDefault="006072CC" w:rsidP="00F6488B">
            <w:pPr>
              <w:tabs>
                <w:tab w:val="left" w:pos="3855"/>
              </w:tabs>
            </w:pPr>
            <w:r w:rsidRPr="0013122F">
              <w:t>Enhanced DBS check with relevant barred list/s</w:t>
            </w:r>
          </w:p>
        </w:tc>
        <w:tc>
          <w:tcPr>
            <w:tcW w:w="1440" w:type="dxa"/>
          </w:tcPr>
          <w:p w14:paraId="43A179A6" w14:textId="16A3A467" w:rsidR="006072CC" w:rsidRDefault="00974282" w:rsidP="00C72311">
            <w:pPr>
              <w:jc w:val="center"/>
            </w:pPr>
            <w:r>
              <w:t>No</w:t>
            </w:r>
          </w:p>
          <w:p w14:paraId="6B2C5D0F" w14:textId="5CFEF844" w:rsidR="006072CC" w:rsidRPr="0013122F" w:rsidRDefault="006072CC" w:rsidP="00C72311">
            <w:pPr>
              <w:jc w:val="center"/>
            </w:pPr>
          </w:p>
        </w:tc>
      </w:tr>
      <w:tr w:rsidR="006072CC" w:rsidRPr="0013122F" w14:paraId="1F76D705" w14:textId="77777777" w:rsidTr="006072CC">
        <w:tc>
          <w:tcPr>
            <w:tcW w:w="8730" w:type="dxa"/>
            <w:gridSpan w:val="2"/>
          </w:tcPr>
          <w:p w14:paraId="7A45FA7B" w14:textId="4C508D08" w:rsidR="006072CC" w:rsidRDefault="006072CC" w:rsidP="006072CC">
            <w:pPr>
              <w:tabs>
                <w:tab w:val="left" w:pos="4245"/>
              </w:tabs>
            </w:pPr>
            <w:r w:rsidRPr="0013122F">
              <w:t>Is this post politically restricted?</w:t>
            </w:r>
          </w:p>
          <w:p w14:paraId="69A73EB6" w14:textId="77777777" w:rsidR="006072CC" w:rsidRPr="0013122F" w:rsidRDefault="006072CC" w:rsidP="006072CC">
            <w:pPr>
              <w:tabs>
                <w:tab w:val="left" w:pos="4245"/>
              </w:tabs>
            </w:pPr>
          </w:p>
        </w:tc>
        <w:tc>
          <w:tcPr>
            <w:tcW w:w="1440" w:type="dxa"/>
          </w:tcPr>
          <w:p w14:paraId="501DBA09" w14:textId="15112623" w:rsidR="006072CC" w:rsidRPr="0013122F" w:rsidRDefault="006072CC" w:rsidP="00C72311">
            <w:pPr>
              <w:jc w:val="center"/>
            </w:pPr>
            <w:r w:rsidRPr="0013122F">
              <w:t>Yes</w:t>
            </w:r>
          </w:p>
        </w:tc>
      </w:tr>
    </w:tbl>
    <w:p w14:paraId="7D06EC1C" w14:textId="6D177C8D" w:rsidR="0035670F" w:rsidRPr="0013122F" w:rsidRDefault="0035670F" w:rsidP="00E52B4E">
      <w:pPr>
        <w:spacing w:after="200" w:line="276" w:lineRule="auto"/>
        <w:rPr>
          <w:rFonts w:ascii="Arial" w:hAnsi="Arial" w:cs="Arial"/>
        </w:rPr>
      </w:pPr>
    </w:p>
    <w:sectPr w:rsidR="0035670F" w:rsidRPr="0013122F" w:rsidSect="00D47800">
      <w:headerReference w:type="default" r:id="rId16"/>
      <w:pgSz w:w="11906" w:h="16838" w:code="9"/>
      <w:pgMar w:top="170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BBCA5" w14:textId="77777777" w:rsidR="00B171CA" w:rsidRDefault="00B171CA" w:rsidP="00D47800">
      <w:r>
        <w:separator/>
      </w:r>
    </w:p>
  </w:endnote>
  <w:endnote w:type="continuationSeparator" w:id="0">
    <w:p w14:paraId="68415D5D" w14:textId="77777777" w:rsidR="00B171CA" w:rsidRDefault="00B171CA" w:rsidP="00D4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97F2E" w14:textId="77777777" w:rsidR="00B171CA" w:rsidRDefault="00B171CA" w:rsidP="00D47800">
      <w:r>
        <w:separator/>
      </w:r>
    </w:p>
  </w:footnote>
  <w:footnote w:type="continuationSeparator" w:id="0">
    <w:p w14:paraId="4B683682" w14:textId="77777777" w:rsidR="00B171CA" w:rsidRDefault="00B171CA" w:rsidP="00D47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CCBCF" w14:textId="77777777" w:rsidR="00564B70" w:rsidRDefault="00564B70" w:rsidP="00D47800">
    <w:pPr>
      <w:pStyle w:val="Header"/>
      <w:spacing w:after="80"/>
    </w:pPr>
    <w:r>
      <w:rPr>
        <w:noProof/>
        <w:lang w:eastAsia="en-GB" w:bidi="ar-SA"/>
      </w:rPr>
      <w:drawing>
        <wp:anchor distT="0" distB="0" distL="114300" distR="114300" simplePos="0" relativeHeight="251657728" behindDoc="0" locked="0" layoutInCell="1" allowOverlap="1" wp14:anchorId="13A1621D" wp14:editId="313D9C32">
          <wp:simplePos x="0" y="0"/>
          <wp:positionH relativeFrom="column">
            <wp:posOffset>4552950</wp:posOffset>
          </wp:positionH>
          <wp:positionV relativeFrom="paragraph">
            <wp:posOffset>-241935</wp:posOffset>
          </wp:positionV>
          <wp:extent cx="1948180" cy="490220"/>
          <wp:effectExtent l="19050" t="0" r="0" b="0"/>
          <wp:wrapNone/>
          <wp:docPr id="1" name="Picture 1" descr="I:\Strategic Support\Communications\Public Relations\bartholomew_helen\Logos\New Branding\WBC Logo (Long) -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rategic Support\Communications\Public Relations\bartholomew_helen\Logos\New Branding\WBC Logo (Long) - Black.jpg"/>
                  <pic:cNvPicPr>
                    <a:picLocks noChangeAspect="1" noChangeArrowheads="1"/>
                  </pic:cNvPicPr>
                </pic:nvPicPr>
                <pic:blipFill>
                  <a:blip r:embed="rId1"/>
                  <a:srcRect/>
                  <a:stretch>
                    <a:fillRect/>
                  </a:stretch>
                </pic:blipFill>
                <pic:spPr bwMode="auto">
                  <a:xfrm>
                    <a:off x="0" y="0"/>
                    <a:ext cx="1948180" cy="490220"/>
                  </a:xfrm>
                  <a:prstGeom prst="rect">
                    <a:avLst/>
                  </a:prstGeom>
                  <a:noFill/>
                  <a:ln w="9525">
                    <a:noFill/>
                    <a:miter lim="800000"/>
                    <a:headEnd/>
                    <a:tailEnd/>
                  </a:ln>
                </pic:spPr>
              </pic:pic>
            </a:graphicData>
          </a:graphic>
        </wp:anchor>
      </w:drawing>
    </w:r>
  </w:p>
  <w:p w14:paraId="66339BB7" w14:textId="77777777" w:rsidR="00564B70" w:rsidRDefault="00564B70" w:rsidP="00385FC6">
    <w:pPr>
      <w:pStyle w:val="Header"/>
      <w:pBdr>
        <w:bottom w:val="single" w:sz="12"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586A"/>
    <w:multiLevelType w:val="hybridMultilevel"/>
    <w:tmpl w:val="4F16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96096"/>
    <w:multiLevelType w:val="hybridMultilevel"/>
    <w:tmpl w:val="13D06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A5C8D"/>
    <w:multiLevelType w:val="hybridMultilevel"/>
    <w:tmpl w:val="C582C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8404E8"/>
    <w:multiLevelType w:val="hybridMultilevel"/>
    <w:tmpl w:val="CA42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D073E"/>
    <w:multiLevelType w:val="hybridMultilevel"/>
    <w:tmpl w:val="2D8C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F77D0"/>
    <w:multiLevelType w:val="hybridMultilevel"/>
    <w:tmpl w:val="80B0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54E79"/>
    <w:multiLevelType w:val="hybridMultilevel"/>
    <w:tmpl w:val="0B2CE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B520F"/>
    <w:multiLevelType w:val="hybridMultilevel"/>
    <w:tmpl w:val="925EA9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54EDF"/>
    <w:multiLevelType w:val="hybridMultilevel"/>
    <w:tmpl w:val="2502456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C4DE7"/>
    <w:multiLevelType w:val="hybridMultilevel"/>
    <w:tmpl w:val="D6CA9F0C"/>
    <w:lvl w:ilvl="0" w:tplc="C9EACFC4">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E44A8916">
      <w:start w:val="2"/>
      <w:numFmt w:val="lowerLetter"/>
      <w:lvlText w:val="%3)"/>
      <w:lvlJc w:val="left"/>
      <w:pPr>
        <w:tabs>
          <w:tab w:val="num" w:pos="2340"/>
        </w:tabs>
        <w:ind w:left="2340" w:hanging="360"/>
      </w:pPr>
      <w:rPr>
        <w:rFonts w:hint="default"/>
      </w:rPr>
    </w:lvl>
    <w:lvl w:ilvl="3" w:tplc="2228CDA4">
      <w:start w:val="2"/>
      <w:numFmt w:val="lowerRoman"/>
      <w:lvlText w:val="%4)"/>
      <w:lvlJc w:val="left"/>
      <w:pPr>
        <w:tabs>
          <w:tab w:val="num" w:pos="3240"/>
        </w:tabs>
        <w:ind w:left="3240" w:hanging="72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F880670"/>
    <w:multiLevelType w:val="hybridMultilevel"/>
    <w:tmpl w:val="4D9E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034B3D"/>
    <w:multiLevelType w:val="hybridMultilevel"/>
    <w:tmpl w:val="2FB45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30342"/>
    <w:multiLevelType w:val="hybridMultilevel"/>
    <w:tmpl w:val="1A5E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0D162D"/>
    <w:multiLevelType w:val="hybridMultilevel"/>
    <w:tmpl w:val="50342A84"/>
    <w:lvl w:ilvl="0" w:tplc="C9EACFC4">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E44A8916">
      <w:start w:val="2"/>
      <w:numFmt w:val="lowerLetter"/>
      <w:lvlText w:val="%3)"/>
      <w:lvlJc w:val="left"/>
      <w:pPr>
        <w:tabs>
          <w:tab w:val="num" w:pos="2340"/>
        </w:tabs>
        <w:ind w:left="2340" w:hanging="360"/>
      </w:pPr>
      <w:rPr>
        <w:rFonts w:hint="default"/>
      </w:rPr>
    </w:lvl>
    <w:lvl w:ilvl="3" w:tplc="2228CDA4">
      <w:start w:val="2"/>
      <w:numFmt w:val="lowerRoman"/>
      <w:lvlText w:val="%4)"/>
      <w:lvlJc w:val="left"/>
      <w:pPr>
        <w:tabs>
          <w:tab w:val="num" w:pos="3240"/>
        </w:tabs>
        <w:ind w:left="3240" w:hanging="72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7A725D1"/>
    <w:multiLevelType w:val="hybridMultilevel"/>
    <w:tmpl w:val="DD42A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8A1875"/>
    <w:multiLevelType w:val="hybridMultilevel"/>
    <w:tmpl w:val="EEF6EE7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263645"/>
    <w:multiLevelType w:val="hybridMultilevel"/>
    <w:tmpl w:val="7B4E04A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3C41DF"/>
    <w:multiLevelType w:val="hybridMultilevel"/>
    <w:tmpl w:val="B118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510973"/>
    <w:multiLevelType w:val="hybridMultilevel"/>
    <w:tmpl w:val="6B9E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9D3624"/>
    <w:multiLevelType w:val="hybridMultilevel"/>
    <w:tmpl w:val="7476662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511648"/>
    <w:multiLevelType w:val="hybridMultilevel"/>
    <w:tmpl w:val="FDBE05A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3B7515"/>
    <w:multiLevelType w:val="hybridMultilevel"/>
    <w:tmpl w:val="D702264C"/>
    <w:lvl w:ilvl="0" w:tplc="0DDC27C4">
      <w:start w:val="4"/>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1801A64"/>
    <w:multiLevelType w:val="hybridMultilevel"/>
    <w:tmpl w:val="6AA2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F718D"/>
    <w:multiLevelType w:val="hybridMultilevel"/>
    <w:tmpl w:val="04663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5E74BB"/>
    <w:multiLevelType w:val="hybridMultilevel"/>
    <w:tmpl w:val="DBAC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31559"/>
    <w:multiLevelType w:val="hybridMultilevel"/>
    <w:tmpl w:val="399A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01504"/>
    <w:multiLevelType w:val="hybridMultilevel"/>
    <w:tmpl w:val="EEF4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B93991"/>
    <w:multiLevelType w:val="hybridMultilevel"/>
    <w:tmpl w:val="5A1E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6426223">
    <w:abstractNumId w:val="0"/>
  </w:num>
  <w:num w:numId="2" w16cid:durableId="1368406737">
    <w:abstractNumId w:val="12"/>
  </w:num>
  <w:num w:numId="3" w16cid:durableId="168719855">
    <w:abstractNumId w:val="1"/>
  </w:num>
  <w:num w:numId="4" w16cid:durableId="1668359048">
    <w:abstractNumId w:val="2"/>
  </w:num>
  <w:num w:numId="5" w16cid:durableId="107355907">
    <w:abstractNumId w:val="7"/>
  </w:num>
  <w:num w:numId="6" w16cid:durableId="395444772">
    <w:abstractNumId w:val="3"/>
  </w:num>
  <w:num w:numId="7" w16cid:durableId="364142700">
    <w:abstractNumId w:val="25"/>
  </w:num>
  <w:num w:numId="8" w16cid:durableId="741104697">
    <w:abstractNumId w:val="13"/>
  </w:num>
  <w:num w:numId="9" w16cid:durableId="1153833221">
    <w:abstractNumId w:val="21"/>
  </w:num>
  <w:num w:numId="10" w16cid:durableId="1550609173">
    <w:abstractNumId w:val="9"/>
  </w:num>
  <w:num w:numId="11" w16cid:durableId="1560362118">
    <w:abstractNumId w:val="10"/>
  </w:num>
  <w:num w:numId="12" w16cid:durableId="897937490">
    <w:abstractNumId w:val="8"/>
  </w:num>
  <w:num w:numId="13" w16cid:durableId="2123377352">
    <w:abstractNumId w:val="20"/>
  </w:num>
  <w:num w:numId="14" w16cid:durableId="1615862279">
    <w:abstractNumId w:val="27"/>
  </w:num>
  <w:num w:numId="15" w16cid:durableId="1368793517">
    <w:abstractNumId w:val="6"/>
  </w:num>
  <w:num w:numId="16" w16cid:durableId="1052925103">
    <w:abstractNumId w:val="5"/>
  </w:num>
  <w:num w:numId="17" w16cid:durableId="783429084">
    <w:abstractNumId w:val="14"/>
  </w:num>
  <w:num w:numId="18" w16cid:durableId="880828827">
    <w:abstractNumId w:val="17"/>
  </w:num>
  <w:num w:numId="19" w16cid:durableId="1814447860">
    <w:abstractNumId w:val="23"/>
  </w:num>
  <w:num w:numId="20" w16cid:durableId="2123843924">
    <w:abstractNumId w:val="24"/>
  </w:num>
  <w:num w:numId="21" w16cid:durableId="971444566">
    <w:abstractNumId w:val="19"/>
  </w:num>
  <w:num w:numId="22" w16cid:durableId="809250759">
    <w:abstractNumId w:val="15"/>
  </w:num>
  <w:num w:numId="23" w16cid:durableId="565188365">
    <w:abstractNumId w:val="16"/>
  </w:num>
  <w:num w:numId="24" w16cid:durableId="1524896673">
    <w:abstractNumId w:val="1"/>
  </w:num>
  <w:num w:numId="25" w16cid:durableId="1006441319">
    <w:abstractNumId w:val="18"/>
  </w:num>
  <w:num w:numId="26" w16cid:durableId="875235637">
    <w:abstractNumId w:val="4"/>
  </w:num>
  <w:num w:numId="27" w16cid:durableId="1358696035">
    <w:abstractNumId w:val="1"/>
  </w:num>
  <w:num w:numId="28" w16cid:durableId="466435519">
    <w:abstractNumId w:val="22"/>
  </w:num>
  <w:num w:numId="29" w16cid:durableId="1002971084">
    <w:abstractNumId w:val="11"/>
  </w:num>
  <w:num w:numId="30" w16cid:durableId="21281127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959D9"/>
    <w:rsid w:val="000006BF"/>
    <w:rsid w:val="00000A1D"/>
    <w:rsid w:val="00006D43"/>
    <w:rsid w:val="00031266"/>
    <w:rsid w:val="0004110F"/>
    <w:rsid w:val="00044540"/>
    <w:rsid w:val="00053F61"/>
    <w:rsid w:val="00054744"/>
    <w:rsid w:val="0006019B"/>
    <w:rsid w:val="00075F30"/>
    <w:rsid w:val="000863F4"/>
    <w:rsid w:val="00092CFB"/>
    <w:rsid w:val="00093BF4"/>
    <w:rsid w:val="000A271E"/>
    <w:rsid w:val="000A6E2A"/>
    <w:rsid w:val="000C6462"/>
    <w:rsid w:val="000E3BBB"/>
    <w:rsid w:val="000E6874"/>
    <w:rsid w:val="000F046E"/>
    <w:rsid w:val="00100055"/>
    <w:rsid w:val="00103275"/>
    <w:rsid w:val="001138E2"/>
    <w:rsid w:val="00123A60"/>
    <w:rsid w:val="0013122F"/>
    <w:rsid w:val="00141417"/>
    <w:rsid w:val="001418D2"/>
    <w:rsid w:val="00153096"/>
    <w:rsid w:val="00162D49"/>
    <w:rsid w:val="00167161"/>
    <w:rsid w:val="00176789"/>
    <w:rsid w:val="001900BD"/>
    <w:rsid w:val="00192B2F"/>
    <w:rsid w:val="00192C0B"/>
    <w:rsid w:val="00193A10"/>
    <w:rsid w:val="001A48BA"/>
    <w:rsid w:val="001B2986"/>
    <w:rsid w:val="001B5B24"/>
    <w:rsid w:val="001B5F44"/>
    <w:rsid w:val="001B7E69"/>
    <w:rsid w:val="001C416F"/>
    <w:rsid w:val="001D04B3"/>
    <w:rsid w:val="001D1306"/>
    <w:rsid w:val="001D6584"/>
    <w:rsid w:val="001D7279"/>
    <w:rsid w:val="001E1E7D"/>
    <w:rsid w:val="001E737C"/>
    <w:rsid w:val="001F3B22"/>
    <w:rsid w:val="001F7439"/>
    <w:rsid w:val="001F7767"/>
    <w:rsid w:val="00204D58"/>
    <w:rsid w:val="0022621C"/>
    <w:rsid w:val="00231A14"/>
    <w:rsid w:val="00232B33"/>
    <w:rsid w:val="00234D9A"/>
    <w:rsid w:val="0024287C"/>
    <w:rsid w:val="0025135F"/>
    <w:rsid w:val="00257152"/>
    <w:rsid w:val="002618BB"/>
    <w:rsid w:val="002A2973"/>
    <w:rsid w:val="002A6FD1"/>
    <w:rsid w:val="002A70BA"/>
    <w:rsid w:val="002A799B"/>
    <w:rsid w:val="002B3D08"/>
    <w:rsid w:val="002D3FB5"/>
    <w:rsid w:val="002D42E5"/>
    <w:rsid w:val="002D6356"/>
    <w:rsid w:val="002D7415"/>
    <w:rsid w:val="002F2A8A"/>
    <w:rsid w:val="002F46C0"/>
    <w:rsid w:val="002F7747"/>
    <w:rsid w:val="0030055C"/>
    <w:rsid w:val="00300DEB"/>
    <w:rsid w:val="003069B0"/>
    <w:rsid w:val="00312C80"/>
    <w:rsid w:val="0031491D"/>
    <w:rsid w:val="00323758"/>
    <w:rsid w:val="00327036"/>
    <w:rsid w:val="003303D9"/>
    <w:rsid w:val="00352881"/>
    <w:rsid w:val="0035670F"/>
    <w:rsid w:val="0036027D"/>
    <w:rsid w:val="003641CE"/>
    <w:rsid w:val="00385AE4"/>
    <w:rsid w:val="00385FC6"/>
    <w:rsid w:val="00386328"/>
    <w:rsid w:val="003B3BAE"/>
    <w:rsid w:val="003D18B1"/>
    <w:rsid w:val="003F0627"/>
    <w:rsid w:val="003F70E0"/>
    <w:rsid w:val="00400025"/>
    <w:rsid w:val="00404A98"/>
    <w:rsid w:val="00410417"/>
    <w:rsid w:val="00412528"/>
    <w:rsid w:val="00423EAC"/>
    <w:rsid w:val="00456E18"/>
    <w:rsid w:val="00465D0A"/>
    <w:rsid w:val="0047302B"/>
    <w:rsid w:val="0048096E"/>
    <w:rsid w:val="00497599"/>
    <w:rsid w:val="004A108B"/>
    <w:rsid w:val="004C4908"/>
    <w:rsid w:val="004D3881"/>
    <w:rsid w:val="004E2DE1"/>
    <w:rsid w:val="004E4924"/>
    <w:rsid w:val="00500F76"/>
    <w:rsid w:val="00530BD7"/>
    <w:rsid w:val="00532575"/>
    <w:rsid w:val="0054028F"/>
    <w:rsid w:val="005517B6"/>
    <w:rsid w:val="00560335"/>
    <w:rsid w:val="00564B70"/>
    <w:rsid w:val="00564FDD"/>
    <w:rsid w:val="00582872"/>
    <w:rsid w:val="00582F1A"/>
    <w:rsid w:val="00586505"/>
    <w:rsid w:val="00587F60"/>
    <w:rsid w:val="00593045"/>
    <w:rsid w:val="005A4046"/>
    <w:rsid w:val="005B3F92"/>
    <w:rsid w:val="005B696D"/>
    <w:rsid w:val="005C2E00"/>
    <w:rsid w:val="005C3870"/>
    <w:rsid w:val="005C48E6"/>
    <w:rsid w:val="005E2F1E"/>
    <w:rsid w:val="005F2AE6"/>
    <w:rsid w:val="005F31DE"/>
    <w:rsid w:val="0060045F"/>
    <w:rsid w:val="006072CC"/>
    <w:rsid w:val="006146CD"/>
    <w:rsid w:val="006157CC"/>
    <w:rsid w:val="006178C6"/>
    <w:rsid w:val="00630E2E"/>
    <w:rsid w:val="00636209"/>
    <w:rsid w:val="00643EF7"/>
    <w:rsid w:val="00667D0B"/>
    <w:rsid w:val="0067317B"/>
    <w:rsid w:val="006734FF"/>
    <w:rsid w:val="006736CF"/>
    <w:rsid w:val="00680178"/>
    <w:rsid w:val="006929E7"/>
    <w:rsid w:val="0069593F"/>
    <w:rsid w:val="006A77C3"/>
    <w:rsid w:val="006C1B69"/>
    <w:rsid w:val="006D2704"/>
    <w:rsid w:val="006E25FB"/>
    <w:rsid w:val="00713480"/>
    <w:rsid w:val="0073146F"/>
    <w:rsid w:val="0073550A"/>
    <w:rsid w:val="00740D42"/>
    <w:rsid w:val="00741926"/>
    <w:rsid w:val="0074366F"/>
    <w:rsid w:val="00746609"/>
    <w:rsid w:val="00750E51"/>
    <w:rsid w:val="007567FF"/>
    <w:rsid w:val="00765C8E"/>
    <w:rsid w:val="0077149E"/>
    <w:rsid w:val="007C746E"/>
    <w:rsid w:val="007D0D5A"/>
    <w:rsid w:val="007D2ACA"/>
    <w:rsid w:val="007E7163"/>
    <w:rsid w:val="007E7EAA"/>
    <w:rsid w:val="007F19A5"/>
    <w:rsid w:val="007F3815"/>
    <w:rsid w:val="00800E6B"/>
    <w:rsid w:val="00803167"/>
    <w:rsid w:val="00806D49"/>
    <w:rsid w:val="008456D5"/>
    <w:rsid w:val="00847F83"/>
    <w:rsid w:val="00876247"/>
    <w:rsid w:val="00877AB2"/>
    <w:rsid w:val="00895B77"/>
    <w:rsid w:val="008A70E5"/>
    <w:rsid w:val="008B0C16"/>
    <w:rsid w:val="008D0C01"/>
    <w:rsid w:val="008D3243"/>
    <w:rsid w:val="008E2F28"/>
    <w:rsid w:val="008F2CEC"/>
    <w:rsid w:val="008F2E55"/>
    <w:rsid w:val="008F54C3"/>
    <w:rsid w:val="00906D75"/>
    <w:rsid w:val="009234CE"/>
    <w:rsid w:val="00942A2C"/>
    <w:rsid w:val="00951995"/>
    <w:rsid w:val="00952681"/>
    <w:rsid w:val="00974282"/>
    <w:rsid w:val="009748A0"/>
    <w:rsid w:val="00980CBE"/>
    <w:rsid w:val="00981DC1"/>
    <w:rsid w:val="0098516A"/>
    <w:rsid w:val="00991C25"/>
    <w:rsid w:val="00996803"/>
    <w:rsid w:val="00997B9E"/>
    <w:rsid w:val="009D2B6F"/>
    <w:rsid w:val="009D75EA"/>
    <w:rsid w:val="00A01D6A"/>
    <w:rsid w:val="00A1140B"/>
    <w:rsid w:val="00A21B9D"/>
    <w:rsid w:val="00A37163"/>
    <w:rsid w:val="00A67E1B"/>
    <w:rsid w:val="00A7599D"/>
    <w:rsid w:val="00A83D40"/>
    <w:rsid w:val="00A918F6"/>
    <w:rsid w:val="00A93CC3"/>
    <w:rsid w:val="00A96CF6"/>
    <w:rsid w:val="00AA2735"/>
    <w:rsid w:val="00AB27BB"/>
    <w:rsid w:val="00AD20F6"/>
    <w:rsid w:val="00AD69A2"/>
    <w:rsid w:val="00AE0A9F"/>
    <w:rsid w:val="00AF11DE"/>
    <w:rsid w:val="00B01ABD"/>
    <w:rsid w:val="00B04672"/>
    <w:rsid w:val="00B07852"/>
    <w:rsid w:val="00B16626"/>
    <w:rsid w:val="00B171CA"/>
    <w:rsid w:val="00B20D5F"/>
    <w:rsid w:val="00B24937"/>
    <w:rsid w:val="00B24B3A"/>
    <w:rsid w:val="00B41612"/>
    <w:rsid w:val="00B453F7"/>
    <w:rsid w:val="00B630B8"/>
    <w:rsid w:val="00B772D9"/>
    <w:rsid w:val="00B8053A"/>
    <w:rsid w:val="00B83926"/>
    <w:rsid w:val="00B850B0"/>
    <w:rsid w:val="00B959D9"/>
    <w:rsid w:val="00B95F74"/>
    <w:rsid w:val="00BA6ADA"/>
    <w:rsid w:val="00BB21B5"/>
    <w:rsid w:val="00BC4C35"/>
    <w:rsid w:val="00BC735B"/>
    <w:rsid w:val="00BD0DC2"/>
    <w:rsid w:val="00BF7E8D"/>
    <w:rsid w:val="00C22845"/>
    <w:rsid w:val="00C239C1"/>
    <w:rsid w:val="00C275B6"/>
    <w:rsid w:val="00C40FE8"/>
    <w:rsid w:val="00C442BA"/>
    <w:rsid w:val="00C46ECB"/>
    <w:rsid w:val="00C52AAD"/>
    <w:rsid w:val="00C548DE"/>
    <w:rsid w:val="00C72311"/>
    <w:rsid w:val="00C81C1C"/>
    <w:rsid w:val="00C83DF2"/>
    <w:rsid w:val="00C93320"/>
    <w:rsid w:val="00CA159C"/>
    <w:rsid w:val="00CA2BF0"/>
    <w:rsid w:val="00CA6E29"/>
    <w:rsid w:val="00CB0C15"/>
    <w:rsid w:val="00CB37F2"/>
    <w:rsid w:val="00CE4386"/>
    <w:rsid w:val="00D16297"/>
    <w:rsid w:val="00D16E8F"/>
    <w:rsid w:val="00D316E4"/>
    <w:rsid w:val="00D45E66"/>
    <w:rsid w:val="00D47800"/>
    <w:rsid w:val="00D674C9"/>
    <w:rsid w:val="00D72D03"/>
    <w:rsid w:val="00D74E2F"/>
    <w:rsid w:val="00D76642"/>
    <w:rsid w:val="00D91492"/>
    <w:rsid w:val="00D91BBF"/>
    <w:rsid w:val="00DC6ED8"/>
    <w:rsid w:val="00DD0B52"/>
    <w:rsid w:val="00DD1038"/>
    <w:rsid w:val="00DD685F"/>
    <w:rsid w:val="00DF7D2B"/>
    <w:rsid w:val="00E02FBF"/>
    <w:rsid w:val="00E07AF7"/>
    <w:rsid w:val="00E107F7"/>
    <w:rsid w:val="00E17D48"/>
    <w:rsid w:val="00E21005"/>
    <w:rsid w:val="00E31FD1"/>
    <w:rsid w:val="00E40475"/>
    <w:rsid w:val="00E43DCC"/>
    <w:rsid w:val="00E467FD"/>
    <w:rsid w:val="00E52B4E"/>
    <w:rsid w:val="00E5345A"/>
    <w:rsid w:val="00E53A34"/>
    <w:rsid w:val="00E567A9"/>
    <w:rsid w:val="00E62C1F"/>
    <w:rsid w:val="00E641CC"/>
    <w:rsid w:val="00E83426"/>
    <w:rsid w:val="00E84E74"/>
    <w:rsid w:val="00E956D9"/>
    <w:rsid w:val="00EA5C27"/>
    <w:rsid w:val="00EB64BC"/>
    <w:rsid w:val="00EF1D84"/>
    <w:rsid w:val="00F366E5"/>
    <w:rsid w:val="00F541B0"/>
    <w:rsid w:val="00F6488B"/>
    <w:rsid w:val="00F72650"/>
    <w:rsid w:val="00F74241"/>
    <w:rsid w:val="00F8574C"/>
    <w:rsid w:val="00F96606"/>
    <w:rsid w:val="00F967EC"/>
    <w:rsid w:val="00FB1759"/>
    <w:rsid w:val="00FB18CE"/>
    <w:rsid w:val="00FC1E83"/>
    <w:rsid w:val="00FC6F82"/>
    <w:rsid w:val="00FD40F1"/>
    <w:rsid w:val="00FF4110"/>
    <w:rsid w:val="00FF54C3"/>
    <w:rsid w:val="00FF6DD3"/>
    <w:rsid w:val="7B1A2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EC8F"/>
  <w15:docId w15:val="{E8A22DB8-A06E-4F96-9055-6F51B462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FBF"/>
    <w:pPr>
      <w:spacing w:after="0" w:line="240" w:lineRule="auto"/>
    </w:pPr>
    <w:rPr>
      <w:sz w:val="24"/>
      <w:szCs w:val="24"/>
      <w:lang w:val="en-GB"/>
    </w:rPr>
  </w:style>
  <w:style w:type="paragraph" w:styleId="Heading1">
    <w:name w:val="heading 1"/>
    <w:basedOn w:val="Normal"/>
    <w:next w:val="Normal"/>
    <w:link w:val="Heading1Char"/>
    <w:uiPriority w:val="9"/>
    <w:qFormat/>
    <w:rsid w:val="00E02FB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E02FB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02FB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02FB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E02FB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E02FB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E02FB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E02FB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E02FB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800"/>
    <w:pPr>
      <w:tabs>
        <w:tab w:val="center" w:pos="4513"/>
        <w:tab w:val="right" w:pos="9026"/>
      </w:tabs>
    </w:pPr>
  </w:style>
  <w:style w:type="character" w:customStyle="1" w:styleId="HeaderChar">
    <w:name w:val="Header Char"/>
    <w:basedOn w:val="DefaultParagraphFont"/>
    <w:link w:val="Header"/>
    <w:uiPriority w:val="99"/>
    <w:rsid w:val="00D47800"/>
    <w:rPr>
      <w:sz w:val="22"/>
      <w:szCs w:val="22"/>
    </w:rPr>
  </w:style>
  <w:style w:type="paragraph" w:styleId="Footer">
    <w:name w:val="footer"/>
    <w:basedOn w:val="Normal"/>
    <w:link w:val="FooterChar"/>
    <w:uiPriority w:val="99"/>
    <w:unhideWhenUsed/>
    <w:rsid w:val="00D47800"/>
    <w:pPr>
      <w:tabs>
        <w:tab w:val="center" w:pos="4513"/>
        <w:tab w:val="right" w:pos="9026"/>
      </w:tabs>
    </w:pPr>
  </w:style>
  <w:style w:type="character" w:customStyle="1" w:styleId="FooterChar">
    <w:name w:val="Footer Char"/>
    <w:basedOn w:val="DefaultParagraphFont"/>
    <w:link w:val="Footer"/>
    <w:uiPriority w:val="99"/>
    <w:rsid w:val="00D47800"/>
    <w:rPr>
      <w:sz w:val="22"/>
      <w:szCs w:val="22"/>
    </w:rPr>
  </w:style>
  <w:style w:type="character" w:customStyle="1" w:styleId="Heading1Char">
    <w:name w:val="Heading 1 Char"/>
    <w:basedOn w:val="DefaultParagraphFont"/>
    <w:link w:val="Heading1"/>
    <w:uiPriority w:val="9"/>
    <w:rsid w:val="00E02FB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02FB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02FB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02FBF"/>
    <w:rPr>
      <w:rFonts w:cstheme="majorBidi"/>
      <w:b/>
      <w:bCs/>
      <w:sz w:val="28"/>
      <w:szCs w:val="28"/>
    </w:rPr>
  </w:style>
  <w:style w:type="character" w:customStyle="1" w:styleId="Heading5Char">
    <w:name w:val="Heading 5 Char"/>
    <w:basedOn w:val="DefaultParagraphFont"/>
    <w:link w:val="Heading5"/>
    <w:uiPriority w:val="9"/>
    <w:semiHidden/>
    <w:rsid w:val="00E02FBF"/>
    <w:rPr>
      <w:rFonts w:cstheme="majorBidi"/>
      <w:b/>
      <w:bCs/>
      <w:i/>
      <w:iCs/>
      <w:sz w:val="26"/>
      <w:szCs w:val="26"/>
    </w:rPr>
  </w:style>
  <w:style w:type="character" w:customStyle="1" w:styleId="Heading6Char">
    <w:name w:val="Heading 6 Char"/>
    <w:basedOn w:val="DefaultParagraphFont"/>
    <w:link w:val="Heading6"/>
    <w:uiPriority w:val="9"/>
    <w:semiHidden/>
    <w:rsid w:val="00E02FBF"/>
    <w:rPr>
      <w:rFonts w:cstheme="majorBidi"/>
      <w:b/>
      <w:bCs/>
    </w:rPr>
  </w:style>
  <w:style w:type="character" w:customStyle="1" w:styleId="Heading7Char">
    <w:name w:val="Heading 7 Char"/>
    <w:basedOn w:val="DefaultParagraphFont"/>
    <w:link w:val="Heading7"/>
    <w:uiPriority w:val="9"/>
    <w:semiHidden/>
    <w:rsid w:val="00E02FBF"/>
    <w:rPr>
      <w:rFonts w:cstheme="majorBidi"/>
      <w:sz w:val="24"/>
      <w:szCs w:val="24"/>
    </w:rPr>
  </w:style>
  <w:style w:type="character" w:customStyle="1" w:styleId="Heading8Char">
    <w:name w:val="Heading 8 Char"/>
    <w:basedOn w:val="DefaultParagraphFont"/>
    <w:link w:val="Heading8"/>
    <w:uiPriority w:val="9"/>
    <w:semiHidden/>
    <w:rsid w:val="00E02FBF"/>
    <w:rPr>
      <w:rFonts w:cstheme="majorBidi"/>
      <w:i/>
      <w:iCs/>
      <w:sz w:val="24"/>
      <w:szCs w:val="24"/>
    </w:rPr>
  </w:style>
  <w:style w:type="character" w:customStyle="1" w:styleId="Heading9Char">
    <w:name w:val="Heading 9 Char"/>
    <w:basedOn w:val="DefaultParagraphFont"/>
    <w:link w:val="Heading9"/>
    <w:uiPriority w:val="9"/>
    <w:semiHidden/>
    <w:rsid w:val="00E02FBF"/>
    <w:rPr>
      <w:rFonts w:asciiTheme="majorHAnsi" w:eastAsiaTheme="majorEastAsia" w:hAnsiTheme="majorHAnsi" w:cstheme="majorBidi"/>
    </w:rPr>
  </w:style>
  <w:style w:type="paragraph" w:styleId="Caption">
    <w:name w:val="caption"/>
    <w:basedOn w:val="Normal"/>
    <w:next w:val="Normal"/>
    <w:uiPriority w:val="35"/>
    <w:semiHidden/>
    <w:unhideWhenUsed/>
    <w:rsid w:val="00404A98"/>
    <w:rPr>
      <w:b/>
      <w:bCs/>
      <w:color w:val="4F81BD" w:themeColor="accent1"/>
      <w:sz w:val="18"/>
      <w:szCs w:val="18"/>
    </w:rPr>
  </w:style>
  <w:style w:type="paragraph" w:styleId="Title">
    <w:name w:val="Title"/>
    <w:basedOn w:val="Normal"/>
    <w:next w:val="Normal"/>
    <w:link w:val="TitleChar"/>
    <w:uiPriority w:val="10"/>
    <w:qFormat/>
    <w:rsid w:val="00E02FB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02FB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E02FB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02FBF"/>
    <w:rPr>
      <w:rFonts w:asciiTheme="majorHAnsi" w:eastAsiaTheme="majorEastAsia" w:hAnsiTheme="majorHAnsi" w:cstheme="majorBidi"/>
      <w:sz w:val="24"/>
      <w:szCs w:val="24"/>
    </w:rPr>
  </w:style>
  <w:style w:type="character" w:styleId="Strong">
    <w:name w:val="Strong"/>
    <w:basedOn w:val="DefaultParagraphFont"/>
    <w:uiPriority w:val="22"/>
    <w:qFormat/>
    <w:rsid w:val="00E02FBF"/>
    <w:rPr>
      <w:b/>
      <w:bCs/>
    </w:rPr>
  </w:style>
  <w:style w:type="character" w:styleId="Emphasis">
    <w:name w:val="Emphasis"/>
    <w:basedOn w:val="DefaultParagraphFont"/>
    <w:uiPriority w:val="20"/>
    <w:qFormat/>
    <w:rsid w:val="00E02FBF"/>
    <w:rPr>
      <w:rFonts w:asciiTheme="minorHAnsi" w:hAnsiTheme="minorHAnsi"/>
      <w:b/>
      <w:i/>
      <w:iCs/>
    </w:rPr>
  </w:style>
  <w:style w:type="paragraph" w:styleId="NoSpacing">
    <w:name w:val="No Spacing"/>
    <w:basedOn w:val="Normal"/>
    <w:uiPriority w:val="1"/>
    <w:qFormat/>
    <w:rsid w:val="00E02FBF"/>
    <w:rPr>
      <w:szCs w:val="32"/>
    </w:rPr>
  </w:style>
  <w:style w:type="paragraph" w:styleId="ListParagraph">
    <w:name w:val="List Paragraph"/>
    <w:basedOn w:val="Normal"/>
    <w:uiPriority w:val="34"/>
    <w:qFormat/>
    <w:rsid w:val="00E02FBF"/>
    <w:pPr>
      <w:ind w:left="720"/>
      <w:contextualSpacing/>
    </w:pPr>
  </w:style>
  <w:style w:type="paragraph" w:styleId="Quote">
    <w:name w:val="Quote"/>
    <w:basedOn w:val="Normal"/>
    <w:next w:val="Normal"/>
    <w:link w:val="QuoteChar"/>
    <w:uiPriority w:val="29"/>
    <w:qFormat/>
    <w:rsid w:val="00E02FBF"/>
    <w:rPr>
      <w:i/>
    </w:rPr>
  </w:style>
  <w:style w:type="character" w:customStyle="1" w:styleId="QuoteChar">
    <w:name w:val="Quote Char"/>
    <w:basedOn w:val="DefaultParagraphFont"/>
    <w:link w:val="Quote"/>
    <w:uiPriority w:val="29"/>
    <w:rsid w:val="00E02FBF"/>
    <w:rPr>
      <w:i/>
      <w:sz w:val="24"/>
      <w:szCs w:val="24"/>
    </w:rPr>
  </w:style>
  <w:style w:type="paragraph" w:styleId="IntenseQuote">
    <w:name w:val="Intense Quote"/>
    <w:basedOn w:val="Normal"/>
    <w:next w:val="Normal"/>
    <w:link w:val="IntenseQuoteChar"/>
    <w:uiPriority w:val="30"/>
    <w:qFormat/>
    <w:rsid w:val="00E02FBF"/>
    <w:pPr>
      <w:ind w:left="720" w:right="720"/>
    </w:pPr>
    <w:rPr>
      <w:b/>
      <w:i/>
      <w:szCs w:val="22"/>
    </w:rPr>
  </w:style>
  <w:style w:type="character" w:customStyle="1" w:styleId="IntenseQuoteChar">
    <w:name w:val="Intense Quote Char"/>
    <w:basedOn w:val="DefaultParagraphFont"/>
    <w:link w:val="IntenseQuote"/>
    <w:uiPriority w:val="30"/>
    <w:rsid w:val="00E02FBF"/>
    <w:rPr>
      <w:b/>
      <w:i/>
      <w:sz w:val="24"/>
    </w:rPr>
  </w:style>
  <w:style w:type="character" w:styleId="SubtleEmphasis">
    <w:name w:val="Subtle Emphasis"/>
    <w:uiPriority w:val="19"/>
    <w:qFormat/>
    <w:rsid w:val="00E02FBF"/>
    <w:rPr>
      <w:i/>
      <w:color w:val="5A5A5A" w:themeColor="text1" w:themeTint="A5"/>
    </w:rPr>
  </w:style>
  <w:style w:type="character" w:styleId="IntenseEmphasis">
    <w:name w:val="Intense Emphasis"/>
    <w:basedOn w:val="DefaultParagraphFont"/>
    <w:uiPriority w:val="21"/>
    <w:qFormat/>
    <w:rsid w:val="00E02FBF"/>
    <w:rPr>
      <w:b/>
      <w:i/>
      <w:sz w:val="24"/>
      <w:szCs w:val="24"/>
      <w:u w:val="single"/>
    </w:rPr>
  </w:style>
  <w:style w:type="character" w:styleId="SubtleReference">
    <w:name w:val="Subtle Reference"/>
    <w:basedOn w:val="DefaultParagraphFont"/>
    <w:uiPriority w:val="31"/>
    <w:qFormat/>
    <w:rsid w:val="00E02FBF"/>
    <w:rPr>
      <w:sz w:val="24"/>
      <w:szCs w:val="24"/>
      <w:u w:val="single"/>
    </w:rPr>
  </w:style>
  <w:style w:type="character" w:styleId="IntenseReference">
    <w:name w:val="Intense Reference"/>
    <w:basedOn w:val="DefaultParagraphFont"/>
    <w:uiPriority w:val="32"/>
    <w:qFormat/>
    <w:rsid w:val="00E02FBF"/>
    <w:rPr>
      <w:b/>
      <w:sz w:val="24"/>
      <w:u w:val="single"/>
    </w:rPr>
  </w:style>
  <w:style w:type="character" w:styleId="BookTitle">
    <w:name w:val="Book Title"/>
    <w:basedOn w:val="DefaultParagraphFont"/>
    <w:uiPriority w:val="33"/>
    <w:qFormat/>
    <w:rsid w:val="00E02FB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02FBF"/>
    <w:pPr>
      <w:outlineLvl w:val="9"/>
    </w:pPr>
  </w:style>
  <w:style w:type="paragraph" w:styleId="BodyText">
    <w:name w:val="Body Text"/>
    <w:basedOn w:val="Normal"/>
    <w:link w:val="BodyTextChar"/>
    <w:rsid w:val="00312C80"/>
    <w:pPr>
      <w:spacing w:after="120"/>
    </w:pPr>
    <w:rPr>
      <w:rFonts w:ascii="Arial Narrow" w:eastAsia="Times New Roman" w:hAnsi="Arial Narrow"/>
      <w:sz w:val="22"/>
      <w:szCs w:val="20"/>
      <w:lang w:eastAsia="en-GB" w:bidi="ar-SA"/>
    </w:rPr>
  </w:style>
  <w:style w:type="character" w:customStyle="1" w:styleId="BodyTextChar">
    <w:name w:val="Body Text Char"/>
    <w:basedOn w:val="DefaultParagraphFont"/>
    <w:link w:val="BodyText"/>
    <w:rsid w:val="00312C80"/>
    <w:rPr>
      <w:rFonts w:ascii="Arial Narrow" w:eastAsia="Times New Roman" w:hAnsi="Arial Narrow"/>
      <w:szCs w:val="20"/>
      <w:lang w:val="en-GB" w:eastAsia="en-GB" w:bidi="ar-SA"/>
    </w:rPr>
  </w:style>
  <w:style w:type="paragraph" w:styleId="BalloonText">
    <w:name w:val="Balloon Text"/>
    <w:basedOn w:val="Normal"/>
    <w:link w:val="BalloonTextChar"/>
    <w:uiPriority w:val="99"/>
    <w:semiHidden/>
    <w:unhideWhenUsed/>
    <w:rsid w:val="00F726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650"/>
    <w:rPr>
      <w:rFonts w:ascii="Segoe UI" w:hAnsi="Segoe UI" w:cs="Segoe UI"/>
      <w:sz w:val="18"/>
      <w:szCs w:val="18"/>
    </w:rPr>
  </w:style>
  <w:style w:type="character" w:styleId="CommentReference">
    <w:name w:val="annotation reference"/>
    <w:basedOn w:val="DefaultParagraphFont"/>
    <w:uiPriority w:val="99"/>
    <w:semiHidden/>
    <w:unhideWhenUsed/>
    <w:rsid w:val="00327036"/>
    <w:rPr>
      <w:sz w:val="16"/>
      <w:szCs w:val="16"/>
    </w:rPr>
  </w:style>
  <w:style w:type="paragraph" w:styleId="CommentText">
    <w:name w:val="annotation text"/>
    <w:basedOn w:val="Normal"/>
    <w:link w:val="CommentTextChar"/>
    <w:uiPriority w:val="99"/>
    <w:semiHidden/>
    <w:unhideWhenUsed/>
    <w:rsid w:val="00327036"/>
    <w:rPr>
      <w:sz w:val="20"/>
      <w:szCs w:val="20"/>
    </w:rPr>
  </w:style>
  <w:style w:type="character" w:customStyle="1" w:styleId="CommentTextChar">
    <w:name w:val="Comment Text Char"/>
    <w:basedOn w:val="DefaultParagraphFont"/>
    <w:link w:val="CommentText"/>
    <w:uiPriority w:val="99"/>
    <w:semiHidden/>
    <w:rsid w:val="00327036"/>
    <w:rPr>
      <w:noProof/>
      <w:sz w:val="20"/>
      <w:szCs w:val="20"/>
      <w:lang w:val="en-GB"/>
    </w:rPr>
  </w:style>
  <w:style w:type="paragraph" w:styleId="CommentSubject">
    <w:name w:val="annotation subject"/>
    <w:basedOn w:val="CommentText"/>
    <w:next w:val="CommentText"/>
    <w:link w:val="CommentSubjectChar"/>
    <w:uiPriority w:val="99"/>
    <w:semiHidden/>
    <w:unhideWhenUsed/>
    <w:rsid w:val="00327036"/>
    <w:rPr>
      <w:b/>
      <w:bCs/>
    </w:rPr>
  </w:style>
  <w:style w:type="character" w:customStyle="1" w:styleId="CommentSubjectChar">
    <w:name w:val="Comment Subject Char"/>
    <w:basedOn w:val="CommentTextChar"/>
    <w:link w:val="CommentSubject"/>
    <w:uiPriority w:val="99"/>
    <w:semiHidden/>
    <w:rsid w:val="00327036"/>
    <w:rPr>
      <w:b/>
      <w:bCs/>
      <w:noProof/>
      <w:sz w:val="20"/>
      <w:szCs w:val="20"/>
      <w:lang w:val="en-GB"/>
    </w:rPr>
  </w:style>
  <w:style w:type="paragraph" w:customStyle="1" w:styleId="Default">
    <w:name w:val="Default"/>
    <w:rsid w:val="0077149E"/>
    <w:pPr>
      <w:autoSpaceDE w:val="0"/>
      <w:autoSpaceDN w:val="0"/>
      <w:adjustRightInd w:val="0"/>
      <w:spacing w:after="0" w:line="240" w:lineRule="auto"/>
    </w:pPr>
    <w:rPr>
      <w:rFonts w:ascii="Arial" w:eastAsiaTheme="minorHAnsi" w:hAnsi="Arial" w:cs="Arial"/>
      <w:color w:val="000000"/>
      <w:sz w:val="24"/>
      <w:szCs w:val="24"/>
      <w:lang w:val="en-GB" w:bidi="ar-SA"/>
    </w:rPr>
  </w:style>
  <w:style w:type="paragraph" w:styleId="Revision">
    <w:name w:val="Revision"/>
    <w:hidden/>
    <w:uiPriority w:val="99"/>
    <w:semiHidden/>
    <w:rsid w:val="00CB0C15"/>
    <w:pPr>
      <w:spacing w:after="0" w:line="240" w:lineRule="auto"/>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100641">
      <w:bodyDiv w:val="1"/>
      <w:marLeft w:val="0"/>
      <w:marRight w:val="0"/>
      <w:marTop w:val="0"/>
      <w:marBottom w:val="0"/>
      <w:divBdr>
        <w:top w:val="none" w:sz="0" w:space="0" w:color="auto"/>
        <w:left w:val="none" w:sz="0" w:space="0" w:color="auto"/>
        <w:bottom w:val="none" w:sz="0" w:space="0" w:color="auto"/>
        <w:right w:val="none" w:sz="0" w:space="0" w:color="auto"/>
      </w:divBdr>
    </w:div>
    <w:div w:id="842860983">
      <w:bodyDiv w:val="1"/>
      <w:marLeft w:val="0"/>
      <w:marRight w:val="0"/>
      <w:marTop w:val="0"/>
      <w:marBottom w:val="0"/>
      <w:divBdr>
        <w:top w:val="none" w:sz="0" w:space="0" w:color="auto"/>
        <w:left w:val="none" w:sz="0" w:space="0" w:color="auto"/>
        <w:bottom w:val="none" w:sz="0" w:space="0" w:color="auto"/>
        <w:right w:val="none" w:sz="0" w:space="0" w:color="auto"/>
      </w:divBdr>
    </w:div>
    <w:div w:id="1990985139">
      <w:bodyDiv w:val="1"/>
      <w:marLeft w:val="0"/>
      <w:marRight w:val="0"/>
      <w:marTop w:val="0"/>
      <w:marBottom w:val="0"/>
      <w:divBdr>
        <w:top w:val="none" w:sz="0" w:space="0" w:color="auto"/>
        <w:left w:val="none" w:sz="0" w:space="0" w:color="auto"/>
        <w:bottom w:val="none" w:sz="0" w:space="0" w:color="auto"/>
        <w:right w:val="none" w:sz="0" w:space="0" w:color="auto"/>
      </w:divBdr>
    </w:div>
    <w:div w:id="2036689002">
      <w:bodyDiv w:val="1"/>
      <w:marLeft w:val="0"/>
      <w:marRight w:val="0"/>
      <w:marTop w:val="0"/>
      <w:marBottom w:val="0"/>
      <w:divBdr>
        <w:top w:val="none" w:sz="0" w:space="0" w:color="auto"/>
        <w:left w:val="none" w:sz="0" w:space="0" w:color="auto"/>
        <w:bottom w:val="none" w:sz="0" w:space="0" w:color="auto"/>
        <w:right w:val="none" w:sz="0" w:space="0" w:color="auto"/>
      </w:divBdr>
    </w:div>
    <w:div w:id="2124304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C9D8E7-3D01-49D9-BC0D-2AAF69C8C21F}"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B533DD5D-6817-46B0-916C-0973A6DE6B4A}">
      <dgm:prSet phldrT="[Text]"/>
      <dgm:spPr/>
      <dgm:t>
        <a:bodyPr/>
        <a:lstStyle/>
        <a:p>
          <a:r>
            <a:rPr lang="en-GB" dirty="0"/>
            <a:t>Finance, Property &amp; Procurement</a:t>
          </a:r>
        </a:p>
      </dgm:t>
    </dgm:pt>
    <dgm:pt modelId="{3CEB0902-E0CD-4464-A8C2-E9E5A2CA3B5E}" type="parTrans" cxnId="{8DEC1E0E-18DD-4131-B84A-2D64DF941354}">
      <dgm:prSet/>
      <dgm:spPr/>
      <dgm:t>
        <a:bodyPr/>
        <a:lstStyle/>
        <a:p>
          <a:endParaRPr lang="en-GB"/>
        </a:p>
      </dgm:t>
    </dgm:pt>
    <dgm:pt modelId="{82F776B3-DA7A-4D86-8594-A560B0428FEA}" type="sibTrans" cxnId="{8DEC1E0E-18DD-4131-B84A-2D64DF941354}">
      <dgm:prSet/>
      <dgm:spPr/>
      <dgm:t>
        <a:bodyPr/>
        <a:lstStyle/>
        <a:p>
          <a:endParaRPr lang="en-GB"/>
        </a:p>
      </dgm:t>
    </dgm:pt>
    <dgm:pt modelId="{DFECFEB9-02CB-4C08-8735-6A9B84E9D7A0}">
      <dgm:prSet phldrT="[Text]"/>
      <dgm:spPr/>
      <dgm:t>
        <a:bodyPr/>
        <a:lstStyle/>
        <a:p>
          <a:r>
            <a:rPr lang="en-GB" dirty="0"/>
            <a:t>Financial Reporting &amp; Property</a:t>
          </a:r>
        </a:p>
      </dgm:t>
    </dgm:pt>
    <dgm:pt modelId="{97B9F058-DE2D-4B05-862F-E6099E7C90F3}" type="parTrans" cxnId="{F2A696BA-C04A-44E8-96FE-3D90A809AA66}">
      <dgm:prSet/>
      <dgm:spPr/>
      <dgm:t>
        <a:bodyPr/>
        <a:lstStyle/>
        <a:p>
          <a:endParaRPr lang="en-GB"/>
        </a:p>
      </dgm:t>
    </dgm:pt>
    <dgm:pt modelId="{7884242C-062F-406A-BB16-24877A34F988}" type="sibTrans" cxnId="{F2A696BA-C04A-44E8-96FE-3D90A809AA66}">
      <dgm:prSet/>
      <dgm:spPr/>
      <dgm:t>
        <a:bodyPr/>
        <a:lstStyle/>
        <a:p>
          <a:endParaRPr lang="en-GB"/>
        </a:p>
      </dgm:t>
    </dgm:pt>
    <dgm:pt modelId="{2EF3F959-4807-4F11-94C0-D51D789DB91F}">
      <dgm:prSet phldrT="[Text]"/>
      <dgm:spPr/>
      <dgm:t>
        <a:bodyPr/>
        <a:lstStyle/>
        <a:p>
          <a:r>
            <a:rPr lang="en-GB" dirty="0"/>
            <a:t>Senior Financial Controller</a:t>
          </a:r>
        </a:p>
      </dgm:t>
    </dgm:pt>
    <dgm:pt modelId="{56513A3B-78E7-44FB-BFC7-D844CC3197F3}" type="parTrans" cxnId="{FE296ED6-4E7D-49EC-83ED-09D2FA8B1F23}">
      <dgm:prSet/>
      <dgm:spPr/>
      <dgm:t>
        <a:bodyPr/>
        <a:lstStyle/>
        <a:p>
          <a:endParaRPr lang="en-GB"/>
        </a:p>
      </dgm:t>
    </dgm:pt>
    <dgm:pt modelId="{D5E796F2-4A6B-49BA-8444-1AA672A18D07}" type="sibTrans" cxnId="{FE296ED6-4E7D-49EC-83ED-09D2FA8B1F23}">
      <dgm:prSet/>
      <dgm:spPr/>
      <dgm:t>
        <a:bodyPr/>
        <a:lstStyle/>
        <a:p>
          <a:endParaRPr lang="en-GB"/>
        </a:p>
      </dgm:t>
    </dgm:pt>
    <dgm:pt modelId="{43C43E95-4125-4031-ABED-40CB2F93FA5D}">
      <dgm:prSet phldrT="[Text]"/>
      <dgm:spPr/>
      <dgm:t>
        <a:bodyPr/>
        <a:lstStyle/>
        <a:p>
          <a:r>
            <a:rPr lang="en-GB" dirty="0"/>
            <a:t>Senior Finance Manager for Capital &amp; Treasury</a:t>
          </a:r>
        </a:p>
      </dgm:t>
    </dgm:pt>
    <dgm:pt modelId="{48A2B845-D98B-4F20-B652-869F524F88A0}" type="parTrans" cxnId="{7283D6B7-A96B-429B-8CA2-3736F6BF6619}">
      <dgm:prSet/>
      <dgm:spPr/>
      <dgm:t>
        <a:bodyPr/>
        <a:lstStyle/>
        <a:p>
          <a:endParaRPr lang="en-GB"/>
        </a:p>
      </dgm:t>
    </dgm:pt>
    <dgm:pt modelId="{FE7CE126-42FF-4F55-A2A1-0365EBB7F07C}" type="sibTrans" cxnId="{7283D6B7-A96B-429B-8CA2-3736F6BF6619}">
      <dgm:prSet/>
      <dgm:spPr/>
      <dgm:t>
        <a:bodyPr/>
        <a:lstStyle/>
        <a:p>
          <a:endParaRPr lang="en-GB"/>
        </a:p>
      </dgm:t>
    </dgm:pt>
    <dgm:pt modelId="{96E0030A-EF1B-4135-987D-FEF7B9FE6D89}">
      <dgm:prSet phldrT="[Text]"/>
      <dgm:spPr/>
      <dgm:t>
        <a:bodyPr/>
        <a:lstStyle/>
        <a:p>
          <a:r>
            <a:rPr lang="en-GB" dirty="0"/>
            <a:t>Management Accounting, Revenues &amp; Benefits</a:t>
          </a:r>
        </a:p>
      </dgm:t>
    </dgm:pt>
    <dgm:pt modelId="{A43A104C-951F-4A13-9E87-26CDC0B20496}" type="parTrans" cxnId="{298906FC-F8ED-47BA-A4BA-B8CC19E7AD78}">
      <dgm:prSet/>
      <dgm:spPr/>
      <dgm:t>
        <a:bodyPr/>
        <a:lstStyle/>
        <a:p>
          <a:endParaRPr lang="en-GB"/>
        </a:p>
      </dgm:t>
    </dgm:pt>
    <dgm:pt modelId="{13499D16-55AF-4D3A-8DB0-DDC2A1BA4904}" type="sibTrans" cxnId="{298906FC-F8ED-47BA-A4BA-B8CC19E7AD78}">
      <dgm:prSet/>
      <dgm:spPr/>
      <dgm:t>
        <a:bodyPr/>
        <a:lstStyle/>
        <a:p>
          <a:endParaRPr lang="en-GB"/>
        </a:p>
      </dgm:t>
    </dgm:pt>
    <dgm:pt modelId="{69D3B261-F1D7-4600-9C2A-3922F38833FF}">
      <dgm:prSet phldrT="[Text]"/>
      <dgm:spPr/>
      <dgm:t>
        <a:bodyPr/>
        <a:lstStyle/>
        <a:p>
          <a:r>
            <a:rPr lang="en-GB" dirty="0"/>
            <a:t>Service Director, Deputy s151 Officer</a:t>
          </a:r>
        </a:p>
      </dgm:t>
    </dgm:pt>
    <dgm:pt modelId="{D189F80F-E4E0-4722-90EE-CF81FB2567A2}" type="parTrans" cxnId="{94C0ABCE-A099-4CF0-90F3-19E3A1714A49}">
      <dgm:prSet/>
      <dgm:spPr/>
      <dgm:t>
        <a:bodyPr/>
        <a:lstStyle/>
        <a:p>
          <a:endParaRPr lang="en-GB"/>
        </a:p>
      </dgm:t>
    </dgm:pt>
    <dgm:pt modelId="{0DED78A2-56CF-4AEC-9C58-500166043B16}" type="sibTrans" cxnId="{94C0ABCE-A099-4CF0-90F3-19E3A1714A49}">
      <dgm:prSet/>
      <dgm:spPr/>
      <dgm:t>
        <a:bodyPr/>
        <a:lstStyle/>
        <a:p>
          <a:endParaRPr lang="en-GB"/>
        </a:p>
      </dgm:t>
    </dgm:pt>
    <dgm:pt modelId="{CF598DD5-A650-48DC-A313-03A7C60575B6}">
      <dgm:prSet phldrT="[Text]"/>
      <dgm:spPr/>
      <dgm:t>
        <a:bodyPr/>
        <a:lstStyle/>
        <a:p>
          <a:r>
            <a:rPr lang="en-GB" dirty="0"/>
            <a:t>Service Leads</a:t>
          </a:r>
        </a:p>
      </dgm:t>
    </dgm:pt>
    <dgm:pt modelId="{7670832D-DD43-4F6D-A80E-CE5C2F800881}" type="parTrans" cxnId="{F481AE4E-19B0-4F4A-80BF-FDFE3BC1FC63}">
      <dgm:prSet/>
      <dgm:spPr/>
      <dgm:t>
        <a:bodyPr/>
        <a:lstStyle/>
        <a:p>
          <a:endParaRPr lang="en-GB"/>
        </a:p>
      </dgm:t>
    </dgm:pt>
    <dgm:pt modelId="{0D0ABA07-2871-42EE-8BC4-E76EEAEEEC4E}" type="sibTrans" cxnId="{F481AE4E-19B0-4F4A-80BF-FDFE3BC1FC63}">
      <dgm:prSet/>
      <dgm:spPr/>
      <dgm:t>
        <a:bodyPr/>
        <a:lstStyle/>
        <a:p>
          <a:endParaRPr lang="en-GB"/>
        </a:p>
      </dgm:t>
    </dgm:pt>
    <dgm:pt modelId="{E3BBBC57-AB5D-4039-B6C7-F34BBA05FF3D}">
      <dgm:prSet phldrT="[Text]"/>
      <dgm:spPr/>
      <dgm:t>
        <a:bodyPr/>
        <a:lstStyle/>
        <a:p>
          <a:r>
            <a:rPr lang="en-GB" dirty="0"/>
            <a:t>Management Leads</a:t>
          </a:r>
        </a:p>
      </dgm:t>
    </dgm:pt>
    <dgm:pt modelId="{E49899E1-4E30-4A2B-9B24-01376E0BAE3D}" type="parTrans" cxnId="{D7C74721-4E9A-4124-92FF-D707ECBF716A}">
      <dgm:prSet/>
      <dgm:spPr/>
      <dgm:t>
        <a:bodyPr/>
        <a:lstStyle/>
        <a:p>
          <a:endParaRPr lang="en-GB"/>
        </a:p>
      </dgm:t>
    </dgm:pt>
    <dgm:pt modelId="{37FB1A81-EA16-467A-8BC1-C1EBC727B3DB}" type="sibTrans" cxnId="{D7C74721-4E9A-4124-92FF-D707ECBF716A}">
      <dgm:prSet/>
      <dgm:spPr/>
      <dgm:t>
        <a:bodyPr/>
        <a:lstStyle/>
        <a:p>
          <a:endParaRPr lang="en-GB"/>
        </a:p>
      </dgm:t>
    </dgm:pt>
    <dgm:pt modelId="{04F20843-C644-41B4-86C9-6FCD753CF737}">
      <dgm:prSet/>
      <dgm:spPr/>
      <dgm:t>
        <a:bodyPr/>
        <a:lstStyle/>
        <a:p>
          <a:r>
            <a:rPr lang="en-GB" dirty="0"/>
            <a:t>Procurement</a:t>
          </a:r>
        </a:p>
      </dgm:t>
    </dgm:pt>
    <dgm:pt modelId="{491EBDCD-10F1-4E32-BC30-5DF541371CD0}" type="parTrans" cxnId="{850DCFA5-6F6A-4DC0-B4E9-5E9DE7656CE3}">
      <dgm:prSet/>
      <dgm:spPr/>
      <dgm:t>
        <a:bodyPr/>
        <a:lstStyle/>
        <a:p>
          <a:endParaRPr lang="en-GB"/>
        </a:p>
      </dgm:t>
    </dgm:pt>
    <dgm:pt modelId="{469F1D9B-3C83-4AC2-8250-6D39993D4AE0}" type="sibTrans" cxnId="{850DCFA5-6F6A-4DC0-B4E9-5E9DE7656CE3}">
      <dgm:prSet/>
      <dgm:spPr/>
      <dgm:t>
        <a:bodyPr/>
        <a:lstStyle/>
        <a:p>
          <a:endParaRPr lang="en-GB"/>
        </a:p>
      </dgm:t>
    </dgm:pt>
    <dgm:pt modelId="{5AD52766-78E4-40FE-A7D8-820F44A7CF35}">
      <dgm:prSet/>
      <dgm:spPr/>
      <dgm:t>
        <a:bodyPr/>
        <a:lstStyle/>
        <a:p>
          <a:r>
            <a:rPr lang="en-GB" dirty="0"/>
            <a:t>Property Services Manager</a:t>
          </a:r>
        </a:p>
      </dgm:t>
    </dgm:pt>
    <dgm:pt modelId="{8054D634-4C0F-406A-AF80-5842CFD2B39C}" type="parTrans" cxnId="{0B427289-9E42-4D46-97D9-6B94E4E08B05}">
      <dgm:prSet/>
      <dgm:spPr/>
      <dgm:t>
        <a:bodyPr/>
        <a:lstStyle/>
        <a:p>
          <a:endParaRPr lang="en-GB"/>
        </a:p>
      </dgm:t>
    </dgm:pt>
    <dgm:pt modelId="{931E9627-B38A-47A5-A198-0A50FBB00B98}" type="sibTrans" cxnId="{0B427289-9E42-4D46-97D9-6B94E4E08B05}">
      <dgm:prSet/>
      <dgm:spPr/>
      <dgm:t>
        <a:bodyPr/>
        <a:lstStyle/>
        <a:p>
          <a:endParaRPr lang="en-GB"/>
        </a:p>
      </dgm:t>
    </dgm:pt>
    <dgm:pt modelId="{AEF535B7-375F-4577-8B69-2E29B67A6AB7}">
      <dgm:prSet/>
      <dgm:spPr/>
      <dgm:t>
        <a:bodyPr/>
        <a:lstStyle/>
        <a:p>
          <a:r>
            <a:rPr lang="en-GB" dirty="0"/>
            <a:t>Insurance Manager</a:t>
          </a:r>
        </a:p>
      </dgm:t>
    </dgm:pt>
    <dgm:pt modelId="{389B623C-E49B-40C7-9D91-7EAB1C8E4A33}" type="parTrans" cxnId="{00BCAC68-8738-4D86-9C47-28897FDFF569}">
      <dgm:prSet/>
      <dgm:spPr/>
      <dgm:t>
        <a:bodyPr/>
        <a:lstStyle/>
        <a:p>
          <a:endParaRPr lang="en-GB"/>
        </a:p>
      </dgm:t>
    </dgm:pt>
    <dgm:pt modelId="{7E7BDC79-579F-49BB-B86A-82D3EC7904B2}" type="sibTrans" cxnId="{00BCAC68-8738-4D86-9C47-28897FDFF569}">
      <dgm:prSet/>
      <dgm:spPr/>
      <dgm:t>
        <a:bodyPr/>
        <a:lstStyle/>
        <a:p>
          <a:endParaRPr lang="en-GB"/>
        </a:p>
      </dgm:t>
    </dgm:pt>
    <dgm:pt modelId="{B098E635-A985-4121-AC71-3BEACFE7484B}">
      <dgm:prSet/>
      <dgm:spPr/>
      <dgm:t>
        <a:bodyPr/>
        <a:lstStyle/>
        <a:p>
          <a:r>
            <a:rPr lang="en-GB" dirty="0"/>
            <a:t>Senior Accountant for System Development</a:t>
          </a:r>
        </a:p>
      </dgm:t>
    </dgm:pt>
    <dgm:pt modelId="{9464123C-4A66-4A2B-9A67-1D7BD7DF24EC}" type="parTrans" cxnId="{BA987467-4CDB-4D8D-B98E-D8BB72E45F47}">
      <dgm:prSet/>
      <dgm:spPr/>
      <dgm:t>
        <a:bodyPr/>
        <a:lstStyle/>
        <a:p>
          <a:endParaRPr lang="en-GB"/>
        </a:p>
      </dgm:t>
    </dgm:pt>
    <dgm:pt modelId="{B87D8CFE-5164-4AB7-981C-CD0EB207F5E6}" type="sibTrans" cxnId="{BA987467-4CDB-4D8D-B98E-D8BB72E45F47}">
      <dgm:prSet/>
      <dgm:spPr/>
      <dgm:t>
        <a:bodyPr/>
        <a:lstStyle/>
        <a:p>
          <a:endParaRPr lang="en-GB"/>
        </a:p>
      </dgm:t>
    </dgm:pt>
    <dgm:pt modelId="{C487FC20-A274-44BE-BBF1-800D06C3296A}" type="pres">
      <dgm:prSet presAssocID="{06C9D8E7-3D01-49D9-BC0D-2AAF69C8C21F}" presName="mainComposite" presStyleCnt="0">
        <dgm:presLayoutVars>
          <dgm:chPref val="1"/>
          <dgm:dir/>
          <dgm:animOne val="branch"/>
          <dgm:animLvl val="lvl"/>
          <dgm:resizeHandles val="exact"/>
        </dgm:presLayoutVars>
      </dgm:prSet>
      <dgm:spPr/>
    </dgm:pt>
    <dgm:pt modelId="{B0D9DE34-8AF4-4EBF-AD13-89BD6AE7E65D}" type="pres">
      <dgm:prSet presAssocID="{06C9D8E7-3D01-49D9-BC0D-2AAF69C8C21F}" presName="hierFlow" presStyleCnt="0"/>
      <dgm:spPr/>
    </dgm:pt>
    <dgm:pt modelId="{C2FC65B4-20D5-49FF-B5CC-F497DFC9E294}" type="pres">
      <dgm:prSet presAssocID="{06C9D8E7-3D01-49D9-BC0D-2AAF69C8C21F}" presName="firstBuf" presStyleCnt="0"/>
      <dgm:spPr/>
    </dgm:pt>
    <dgm:pt modelId="{B4C62F1D-4343-45B0-9DFF-44A293FBCDE8}" type="pres">
      <dgm:prSet presAssocID="{06C9D8E7-3D01-49D9-BC0D-2AAF69C8C21F}" presName="hierChild1" presStyleCnt="0">
        <dgm:presLayoutVars>
          <dgm:chPref val="1"/>
          <dgm:animOne val="branch"/>
          <dgm:animLvl val="lvl"/>
        </dgm:presLayoutVars>
      </dgm:prSet>
      <dgm:spPr/>
    </dgm:pt>
    <dgm:pt modelId="{2FF7D28B-5065-49AA-813D-860BCFF655CD}" type="pres">
      <dgm:prSet presAssocID="{B533DD5D-6817-46B0-916C-0973A6DE6B4A}" presName="Name14" presStyleCnt="0"/>
      <dgm:spPr/>
    </dgm:pt>
    <dgm:pt modelId="{9609CB2C-F1AC-424C-8AED-70331233D104}" type="pres">
      <dgm:prSet presAssocID="{B533DD5D-6817-46B0-916C-0973A6DE6B4A}" presName="level1Shape" presStyleLbl="node0" presStyleIdx="0" presStyleCnt="1">
        <dgm:presLayoutVars>
          <dgm:chPref val="3"/>
        </dgm:presLayoutVars>
      </dgm:prSet>
      <dgm:spPr/>
    </dgm:pt>
    <dgm:pt modelId="{DF4F22F6-DD82-49DD-9CBE-11CF0944AAAD}" type="pres">
      <dgm:prSet presAssocID="{B533DD5D-6817-46B0-916C-0973A6DE6B4A}" presName="hierChild2" presStyleCnt="0"/>
      <dgm:spPr/>
    </dgm:pt>
    <dgm:pt modelId="{FFF3BBBC-03C3-47B0-8E51-F4F941BC683C}" type="pres">
      <dgm:prSet presAssocID="{97B9F058-DE2D-4B05-862F-E6099E7C90F3}" presName="Name19" presStyleLbl="parChTrans1D2" presStyleIdx="0" presStyleCnt="3"/>
      <dgm:spPr/>
    </dgm:pt>
    <dgm:pt modelId="{63CEDABE-A4BF-429A-8C57-4B85728FC119}" type="pres">
      <dgm:prSet presAssocID="{DFECFEB9-02CB-4C08-8735-6A9B84E9D7A0}" presName="Name21" presStyleCnt="0"/>
      <dgm:spPr/>
    </dgm:pt>
    <dgm:pt modelId="{0F31CE4E-2026-4FBF-A440-82AFBA7F3602}" type="pres">
      <dgm:prSet presAssocID="{DFECFEB9-02CB-4C08-8735-6A9B84E9D7A0}" presName="level2Shape" presStyleLbl="node2" presStyleIdx="0" presStyleCnt="3"/>
      <dgm:spPr/>
    </dgm:pt>
    <dgm:pt modelId="{CE28758E-B943-4B20-A4F0-75258CF9FE3B}" type="pres">
      <dgm:prSet presAssocID="{DFECFEB9-02CB-4C08-8735-6A9B84E9D7A0}" presName="hierChild3" presStyleCnt="0"/>
      <dgm:spPr/>
    </dgm:pt>
    <dgm:pt modelId="{EB1BF2A7-8C1A-41D7-B03C-9544ED2EE47B}" type="pres">
      <dgm:prSet presAssocID="{56513A3B-78E7-44FB-BFC7-D844CC3197F3}" presName="Name19" presStyleLbl="parChTrans1D3" presStyleIdx="0" presStyleCnt="5"/>
      <dgm:spPr/>
    </dgm:pt>
    <dgm:pt modelId="{DCEB38A4-7E41-4553-A0F9-D787236D1336}" type="pres">
      <dgm:prSet presAssocID="{2EF3F959-4807-4F11-94C0-D51D789DB91F}" presName="Name21" presStyleCnt="0"/>
      <dgm:spPr/>
    </dgm:pt>
    <dgm:pt modelId="{279CF715-1523-44CE-984B-D5F2067FA938}" type="pres">
      <dgm:prSet presAssocID="{2EF3F959-4807-4F11-94C0-D51D789DB91F}" presName="level2Shape" presStyleLbl="node3" presStyleIdx="0" presStyleCnt="5"/>
      <dgm:spPr/>
    </dgm:pt>
    <dgm:pt modelId="{A2D89CC9-7256-4F20-A6D0-6DFEB275033C}" type="pres">
      <dgm:prSet presAssocID="{2EF3F959-4807-4F11-94C0-D51D789DB91F}" presName="hierChild3" presStyleCnt="0"/>
      <dgm:spPr/>
    </dgm:pt>
    <dgm:pt modelId="{0157E56E-F317-4195-B933-600631AAEF7D}" type="pres">
      <dgm:prSet presAssocID="{48A2B845-D98B-4F20-B652-869F524F88A0}" presName="Name19" presStyleLbl="parChTrans1D3" presStyleIdx="1" presStyleCnt="5"/>
      <dgm:spPr/>
    </dgm:pt>
    <dgm:pt modelId="{A0262655-A8E4-47B7-B697-6B1B64E319AD}" type="pres">
      <dgm:prSet presAssocID="{43C43E95-4125-4031-ABED-40CB2F93FA5D}" presName="Name21" presStyleCnt="0"/>
      <dgm:spPr/>
    </dgm:pt>
    <dgm:pt modelId="{297C7738-1410-45C2-AD34-644CD074E22D}" type="pres">
      <dgm:prSet presAssocID="{43C43E95-4125-4031-ABED-40CB2F93FA5D}" presName="level2Shape" presStyleLbl="node3" presStyleIdx="1" presStyleCnt="5"/>
      <dgm:spPr/>
    </dgm:pt>
    <dgm:pt modelId="{992871DE-042D-4DCD-83DB-86A0D98C8AEF}" type="pres">
      <dgm:prSet presAssocID="{43C43E95-4125-4031-ABED-40CB2F93FA5D}" presName="hierChild3" presStyleCnt="0"/>
      <dgm:spPr/>
    </dgm:pt>
    <dgm:pt modelId="{AA29E94C-0364-444E-B4C9-D5D5480DA057}" type="pres">
      <dgm:prSet presAssocID="{8054D634-4C0F-406A-AF80-5842CFD2B39C}" presName="Name19" presStyleLbl="parChTrans1D3" presStyleIdx="2" presStyleCnt="5"/>
      <dgm:spPr/>
    </dgm:pt>
    <dgm:pt modelId="{915C3C5C-B739-414B-93CD-373F8A243FA7}" type="pres">
      <dgm:prSet presAssocID="{5AD52766-78E4-40FE-A7D8-820F44A7CF35}" presName="Name21" presStyleCnt="0"/>
      <dgm:spPr/>
    </dgm:pt>
    <dgm:pt modelId="{17832247-915F-40AE-93BF-059BBD2348FF}" type="pres">
      <dgm:prSet presAssocID="{5AD52766-78E4-40FE-A7D8-820F44A7CF35}" presName="level2Shape" presStyleLbl="node3" presStyleIdx="2" presStyleCnt="5"/>
      <dgm:spPr/>
    </dgm:pt>
    <dgm:pt modelId="{0361F8D5-E293-45E3-904A-BEA392EDE5B0}" type="pres">
      <dgm:prSet presAssocID="{5AD52766-78E4-40FE-A7D8-820F44A7CF35}" presName="hierChild3" presStyleCnt="0"/>
      <dgm:spPr/>
    </dgm:pt>
    <dgm:pt modelId="{547F5E88-6D8C-4BAA-9230-EDFBEEFC2487}" type="pres">
      <dgm:prSet presAssocID="{389B623C-E49B-40C7-9D91-7EAB1C8E4A33}" presName="Name19" presStyleLbl="parChTrans1D3" presStyleIdx="3" presStyleCnt="5"/>
      <dgm:spPr/>
    </dgm:pt>
    <dgm:pt modelId="{0C5A5660-CFD1-45CF-9750-CB24F032708C}" type="pres">
      <dgm:prSet presAssocID="{AEF535B7-375F-4577-8B69-2E29B67A6AB7}" presName="Name21" presStyleCnt="0"/>
      <dgm:spPr/>
    </dgm:pt>
    <dgm:pt modelId="{37FA3723-9FEF-4901-907D-44E22F724EDF}" type="pres">
      <dgm:prSet presAssocID="{AEF535B7-375F-4577-8B69-2E29B67A6AB7}" presName="level2Shape" presStyleLbl="node3" presStyleIdx="3" presStyleCnt="5"/>
      <dgm:spPr/>
    </dgm:pt>
    <dgm:pt modelId="{111958F6-D3CC-4A35-B3CB-B9DD97CCCB8E}" type="pres">
      <dgm:prSet presAssocID="{AEF535B7-375F-4577-8B69-2E29B67A6AB7}" presName="hierChild3" presStyleCnt="0"/>
      <dgm:spPr/>
    </dgm:pt>
    <dgm:pt modelId="{E62D6EEF-BF18-4223-BC86-DC59E29CE0D7}" type="pres">
      <dgm:prSet presAssocID="{9464123C-4A66-4A2B-9A67-1D7BD7DF24EC}" presName="Name19" presStyleLbl="parChTrans1D3" presStyleIdx="4" presStyleCnt="5"/>
      <dgm:spPr/>
    </dgm:pt>
    <dgm:pt modelId="{310160AA-13D9-4C5A-BF09-C0068EE10330}" type="pres">
      <dgm:prSet presAssocID="{B098E635-A985-4121-AC71-3BEACFE7484B}" presName="Name21" presStyleCnt="0"/>
      <dgm:spPr/>
    </dgm:pt>
    <dgm:pt modelId="{6D7384E4-3EA3-41A5-83D8-17D63D71F878}" type="pres">
      <dgm:prSet presAssocID="{B098E635-A985-4121-AC71-3BEACFE7484B}" presName="level2Shape" presStyleLbl="node3" presStyleIdx="4" presStyleCnt="5"/>
      <dgm:spPr/>
    </dgm:pt>
    <dgm:pt modelId="{AEB37DA7-ABB8-4AE4-8E14-77BE09A74B7E}" type="pres">
      <dgm:prSet presAssocID="{B098E635-A985-4121-AC71-3BEACFE7484B}" presName="hierChild3" presStyleCnt="0"/>
      <dgm:spPr/>
    </dgm:pt>
    <dgm:pt modelId="{46C9C372-ACCD-4791-81C3-173317C67CD8}" type="pres">
      <dgm:prSet presAssocID="{A43A104C-951F-4A13-9E87-26CDC0B20496}" presName="Name19" presStyleLbl="parChTrans1D2" presStyleIdx="1" presStyleCnt="3"/>
      <dgm:spPr/>
    </dgm:pt>
    <dgm:pt modelId="{96EA0311-E688-46B9-8F51-E874E3F2DA12}" type="pres">
      <dgm:prSet presAssocID="{96E0030A-EF1B-4135-987D-FEF7B9FE6D89}" presName="Name21" presStyleCnt="0"/>
      <dgm:spPr/>
    </dgm:pt>
    <dgm:pt modelId="{3BA2117E-4849-428F-BAE8-5CB357333AF4}" type="pres">
      <dgm:prSet presAssocID="{96E0030A-EF1B-4135-987D-FEF7B9FE6D89}" presName="level2Shape" presStyleLbl="node2" presStyleIdx="1" presStyleCnt="3"/>
      <dgm:spPr/>
    </dgm:pt>
    <dgm:pt modelId="{05353BBF-8128-4EA9-8D57-86ED193F1C2B}" type="pres">
      <dgm:prSet presAssocID="{96E0030A-EF1B-4135-987D-FEF7B9FE6D89}" presName="hierChild3" presStyleCnt="0"/>
      <dgm:spPr/>
    </dgm:pt>
    <dgm:pt modelId="{546076E9-AF37-40FC-AD1C-17F24F08CB68}" type="pres">
      <dgm:prSet presAssocID="{491EBDCD-10F1-4E32-BC30-5DF541371CD0}" presName="Name19" presStyleLbl="parChTrans1D2" presStyleIdx="2" presStyleCnt="3"/>
      <dgm:spPr/>
    </dgm:pt>
    <dgm:pt modelId="{D4FF2462-9EAE-4422-B814-9E2B97B49035}" type="pres">
      <dgm:prSet presAssocID="{04F20843-C644-41B4-86C9-6FCD753CF737}" presName="Name21" presStyleCnt="0"/>
      <dgm:spPr/>
    </dgm:pt>
    <dgm:pt modelId="{63E8739D-FBF4-4DC0-B2EA-72CC80553FEC}" type="pres">
      <dgm:prSet presAssocID="{04F20843-C644-41B4-86C9-6FCD753CF737}" presName="level2Shape" presStyleLbl="node2" presStyleIdx="2" presStyleCnt="3"/>
      <dgm:spPr/>
    </dgm:pt>
    <dgm:pt modelId="{C244F00A-8E05-4D87-A08E-74E17F739138}" type="pres">
      <dgm:prSet presAssocID="{04F20843-C644-41B4-86C9-6FCD753CF737}" presName="hierChild3" presStyleCnt="0"/>
      <dgm:spPr/>
    </dgm:pt>
    <dgm:pt modelId="{02CA0F21-5842-4802-8F55-82B77D4D1851}" type="pres">
      <dgm:prSet presAssocID="{06C9D8E7-3D01-49D9-BC0D-2AAF69C8C21F}" presName="bgShapesFlow" presStyleCnt="0"/>
      <dgm:spPr/>
    </dgm:pt>
    <dgm:pt modelId="{2587F7B0-05F1-4F0E-AE7F-F885EE2D1055}" type="pres">
      <dgm:prSet presAssocID="{69D3B261-F1D7-4600-9C2A-3922F38833FF}" presName="rectComp" presStyleCnt="0"/>
      <dgm:spPr/>
    </dgm:pt>
    <dgm:pt modelId="{F47A40F1-5F27-4A80-A538-4D52923AA2A8}" type="pres">
      <dgm:prSet presAssocID="{69D3B261-F1D7-4600-9C2A-3922F38833FF}" presName="bgRect" presStyleLbl="bgShp" presStyleIdx="0" presStyleCnt="3"/>
      <dgm:spPr/>
    </dgm:pt>
    <dgm:pt modelId="{512DD1B7-4C67-4F0D-9E59-CA7062DB6A00}" type="pres">
      <dgm:prSet presAssocID="{69D3B261-F1D7-4600-9C2A-3922F38833FF}" presName="bgRectTx" presStyleLbl="bgShp" presStyleIdx="0" presStyleCnt="3">
        <dgm:presLayoutVars>
          <dgm:bulletEnabled val="1"/>
        </dgm:presLayoutVars>
      </dgm:prSet>
      <dgm:spPr/>
    </dgm:pt>
    <dgm:pt modelId="{A6B9482F-3B1E-4561-ACA7-D692D10A5DF0}" type="pres">
      <dgm:prSet presAssocID="{69D3B261-F1D7-4600-9C2A-3922F38833FF}" presName="spComp" presStyleCnt="0"/>
      <dgm:spPr/>
    </dgm:pt>
    <dgm:pt modelId="{9336423D-520E-4DF8-B850-293681A8988E}" type="pres">
      <dgm:prSet presAssocID="{69D3B261-F1D7-4600-9C2A-3922F38833FF}" presName="vSp" presStyleCnt="0"/>
      <dgm:spPr/>
    </dgm:pt>
    <dgm:pt modelId="{50E6CFD6-46CF-4C8C-8D21-4C6954676BB4}" type="pres">
      <dgm:prSet presAssocID="{CF598DD5-A650-48DC-A313-03A7C60575B6}" presName="rectComp" presStyleCnt="0"/>
      <dgm:spPr/>
    </dgm:pt>
    <dgm:pt modelId="{A8CCFE2E-DC3B-4866-B917-0A81B5FA10CD}" type="pres">
      <dgm:prSet presAssocID="{CF598DD5-A650-48DC-A313-03A7C60575B6}" presName="bgRect" presStyleLbl="bgShp" presStyleIdx="1" presStyleCnt="3"/>
      <dgm:spPr/>
    </dgm:pt>
    <dgm:pt modelId="{E16A9B63-C91D-48FB-B77D-1F6CC1533C69}" type="pres">
      <dgm:prSet presAssocID="{CF598DD5-A650-48DC-A313-03A7C60575B6}" presName="bgRectTx" presStyleLbl="bgShp" presStyleIdx="1" presStyleCnt="3">
        <dgm:presLayoutVars>
          <dgm:bulletEnabled val="1"/>
        </dgm:presLayoutVars>
      </dgm:prSet>
      <dgm:spPr/>
    </dgm:pt>
    <dgm:pt modelId="{28B57434-0D6E-47F0-9198-03B0D5570884}" type="pres">
      <dgm:prSet presAssocID="{CF598DD5-A650-48DC-A313-03A7C60575B6}" presName="spComp" presStyleCnt="0"/>
      <dgm:spPr/>
    </dgm:pt>
    <dgm:pt modelId="{28F0243A-E1FC-40BC-B742-E8430AE2F510}" type="pres">
      <dgm:prSet presAssocID="{CF598DD5-A650-48DC-A313-03A7C60575B6}" presName="vSp" presStyleCnt="0"/>
      <dgm:spPr/>
    </dgm:pt>
    <dgm:pt modelId="{F446C133-4156-4EC6-BF79-9A1E70B26FA1}" type="pres">
      <dgm:prSet presAssocID="{E3BBBC57-AB5D-4039-B6C7-F34BBA05FF3D}" presName="rectComp" presStyleCnt="0"/>
      <dgm:spPr/>
    </dgm:pt>
    <dgm:pt modelId="{C4377E1E-4353-47FE-A1E7-172F9C531A13}" type="pres">
      <dgm:prSet presAssocID="{E3BBBC57-AB5D-4039-B6C7-F34BBA05FF3D}" presName="bgRect" presStyleLbl="bgShp" presStyleIdx="2" presStyleCnt="3"/>
      <dgm:spPr/>
    </dgm:pt>
    <dgm:pt modelId="{3F3ACA38-EA75-42D5-A419-0351A292CEB6}" type="pres">
      <dgm:prSet presAssocID="{E3BBBC57-AB5D-4039-B6C7-F34BBA05FF3D}" presName="bgRectTx" presStyleLbl="bgShp" presStyleIdx="2" presStyleCnt="3">
        <dgm:presLayoutVars>
          <dgm:bulletEnabled val="1"/>
        </dgm:presLayoutVars>
      </dgm:prSet>
      <dgm:spPr/>
    </dgm:pt>
  </dgm:ptLst>
  <dgm:cxnLst>
    <dgm:cxn modelId="{8DEC1E0E-18DD-4131-B84A-2D64DF941354}" srcId="{06C9D8E7-3D01-49D9-BC0D-2AAF69C8C21F}" destId="{B533DD5D-6817-46B0-916C-0973A6DE6B4A}" srcOrd="0" destOrd="0" parTransId="{3CEB0902-E0CD-4464-A8C2-E9E5A2CA3B5E}" sibTransId="{82F776B3-DA7A-4D86-8594-A560B0428FEA}"/>
    <dgm:cxn modelId="{13877111-EE46-4C69-AC9B-467D47D75903}" type="presOf" srcId="{491EBDCD-10F1-4E32-BC30-5DF541371CD0}" destId="{546076E9-AF37-40FC-AD1C-17F24F08CB68}" srcOrd="0" destOrd="0" presId="urn:microsoft.com/office/officeart/2005/8/layout/hierarchy6"/>
    <dgm:cxn modelId="{9E5B7E13-A857-4EE0-8F80-06AFAED59CE0}" type="presOf" srcId="{69D3B261-F1D7-4600-9C2A-3922F38833FF}" destId="{512DD1B7-4C67-4F0D-9E59-CA7062DB6A00}" srcOrd="1" destOrd="0" presId="urn:microsoft.com/office/officeart/2005/8/layout/hierarchy6"/>
    <dgm:cxn modelId="{88EB0A15-5D8D-416F-BB85-07217936811F}" type="presOf" srcId="{E3BBBC57-AB5D-4039-B6C7-F34BBA05FF3D}" destId="{C4377E1E-4353-47FE-A1E7-172F9C531A13}" srcOrd="0" destOrd="0" presId="urn:microsoft.com/office/officeart/2005/8/layout/hierarchy6"/>
    <dgm:cxn modelId="{24B56419-71C0-4ED7-821E-E102D150901F}" type="presOf" srcId="{AEF535B7-375F-4577-8B69-2E29B67A6AB7}" destId="{37FA3723-9FEF-4901-907D-44E22F724EDF}" srcOrd="0" destOrd="0" presId="urn:microsoft.com/office/officeart/2005/8/layout/hierarchy6"/>
    <dgm:cxn modelId="{D7C74721-4E9A-4124-92FF-D707ECBF716A}" srcId="{06C9D8E7-3D01-49D9-BC0D-2AAF69C8C21F}" destId="{E3BBBC57-AB5D-4039-B6C7-F34BBA05FF3D}" srcOrd="3" destOrd="0" parTransId="{E49899E1-4E30-4A2B-9B24-01376E0BAE3D}" sibTransId="{37FB1A81-EA16-467A-8BC1-C1EBC727B3DB}"/>
    <dgm:cxn modelId="{BE3CCE24-2775-4946-B0BC-F3BBD3A7D57C}" type="presOf" srcId="{56513A3B-78E7-44FB-BFC7-D844CC3197F3}" destId="{EB1BF2A7-8C1A-41D7-B03C-9544ED2EE47B}" srcOrd="0" destOrd="0" presId="urn:microsoft.com/office/officeart/2005/8/layout/hierarchy6"/>
    <dgm:cxn modelId="{8F5A1F5E-18DA-48F7-813D-EC01C42EE3EF}" type="presOf" srcId="{06C9D8E7-3D01-49D9-BC0D-2AAF69C8C21F}" destId="{C487FC20-A274-44BE-BBF1-800D06C3296A}" srcOrd="0" destOrd="0" presId="urn:microsoft.com/office/officeart/2005/8/layout/hierarchy6"/>
    <dgm:cxn modelId="{8859EF5E-CF39-464C-A646-C9EE2D0D47EE}" type="presOf" srcId="{5AD52766-78E4-40FE-A7D8-820F44A7CF35}" destId="{17832247-915F-40AE-93BF-059BBD2348FF}" srcOrd="0" destOrd="0" presId="urn:microsoft.com/office/officeart/2005/8/layout/hierarchy6"/>
    <dgm:cxn modelId="{36522565-2FBE-4B93-85FC-D9B2A07B4344}" type="presOf" srcId="{2EF3F959-4807-4F11-94C0-D51D789DB91F}" destId="{279CF715-1523-44CE-984B-D5F2067FA938}" srcOrd="0" destOrd="0" presId="urn:microsoft.com/office/officeart/2005/8/layout/hierarchy6"/>
    <dgm:cxn modelId="{BA987467-4CDB-4D8D-B98E-D8BB72E45F47}" srcId="{DFECFEB9-02CB-4C08-8735-6A9B84E9D7A0}" destId="{B098E635-A985-4121-AC71-3BEACFE7484B}" srcOrd="4" destOrd="0" parTransId="{9464123C-4A66-4A2B-9A67-1D7BD7DF24EC}" sibTransId="{B87D8CFE-5164-4AB7-981C-CD0EB207F5E6}"/>
    <dgm:cxn modelId="{00BCAC68-8738-4D86-9C47-28897FDFF569}" srcId="{DFECFEB9-02CB-4C08-8735-6A9B84E9D7A0}" destId="{AEF535B7-375F-4577-8B69-2E29B67A6AB7}" srcOrd="3" destOrd="0" parTransId="{389B623C-E49B-40C7-9D91-7EAB1C8E4A33}" sibTransId="{7E7BDC79-579F-49BB-B86A-82D3EC7904B2}"/>
    <dgm:cxn modelId="{538E5D4B-0DA6-4983-B841-2856ED9B7795}" type="presOf" srcId="{97B9F058-DE2D-4B05-862F-E6099E7C90F3}" destId="{FFF3BBBC-03C3-47B0-8E51-F4F941BC683C}" srcOrd="0" destOrd="0" presId="urn:microsoft.com/office/officeart/2005/8/layout/hierarchy6"/>
    <dgm:cxn modelId="{232C2C6D-78C8-47CD-AD90-456390CE796D}" type="presOf" srcId="{9464123C-4A66-4A2B-9A67-1D7BD7DF24EC}" destId="{E62D6EEF-BF18-4223-BC86-DC59E29CE0D7}" srcOrd="0" destOrd="0" presId="urn:microsoft.com/office/officeart/2005/8/layout/hierarchy6"/>
    <dgm:cxn modelId="{F481AE4E-19B0-4F4A-80BF-FDFE3BC1FC63}" srcId="{06C9D8E7-3D01-49D9-BC0D-2AAF69C8C21F}" destId="{CF598DD5-A650-48DC-A313-03A7C60575B6}" srcOrd="2" destOrd="0" parTransId="{7670832D-DD43-4F6D-A80E-CE5C2F800881}" sibTransId="{0D0ABA07-2871-42EE-8BC4-E76EEAEEEC4E}"/>
    <dgm:cxn modelId="{3C233150-D3C2-4465-B6C2-A14E9C0FD57F}" type="presOf" srcId="{B533DD5D-6817-46B0-916C-0973A6DE6B4A}" destId="{9609CB2C-F1AC-424C-8AED-70331233D104}" srcOrd="0" destOrd="0" presId="urn:microsoft.com/office/officeart/2005/8/layout/hierarchy6"/>
    <dgm:cxn modelId="{D745C173-39BF-4259-852A-B1815CE66F6B}" type="presOf" srcId="{96E0030A-EF1B-4135-987D-FEF7B9FE6D89}" destId="{3BA2117E-4849-428F-BAE8-5CB357333AF4}" srcOrd="0" destOrd="0" presId="urn:microsoft.com/office/officeart/2005/8/layout/hierarchy6"/>
    <dgm:cxn modelId="{CECC0476-A01C-47F4-9ACD-51B48A2B99FD}" type="presOf" srcId="{69D3B261-F1D7-4600-9C2A-3922F38833FF}" destId="{F47A40F1-5F27-4A80-A538-4D52923AA2A8}" srcOrd="0" destOrd="0" presId="urn:microsoft.com/office/officeart/2005/8/layout/hierarchy6"/>
    <dgm:cxn modelId="{F2D53456-7906-4B64-AB18-CBBEA2281CB6}" type="presOf" srcId="{48A2B845-D98B-4F20-B652-869F524F88A0}" destId="{0157E56E-F317-4195-B933-600631AAEF7D}" srcOrd="0" destOrd="0" presId="urn:microsoft.com/office/officeart/2005/8/layout/hierarchy6"/>
    <dgm:cxn modelId="{0B427289-9E42-4D46-97D9-6B94E4E08B05}" srcId="{DFECFEB9-02CB-4C08-8735-6A9B84E9D7A0}" destId="{5AD52766-78E4-40FE-A7D8-820F44A7CF35}" srcOrd="2" destOrd="0" parTransId="{8054D634-4C0F-406A-AF80-5842CFD2B39C}" sibTransId="{931E9627-B38A-47A5-A198-0A50FBB00B98}"/>
    <dgm:cxn modelId="{AF54768C-67F3-401C-B77F-D20E315716EE}" type="presOf" srcId="{E3BBBC57-AB5D-4039-B6C7-F34BBA05FF3D}" destId="{3F3ACA38-EA75-42D5-A419-0351A292CEB6}" srcOrd="1" destOrd="0" presId="urn:microsoft.com/office/officeart/2005/8/layout/hierarchy6"/>
    <dgm:cxn modelId="{80A23C94-6A36-40CC-BBB8-A283B7921166}" type="presOf" srcId="{DFECFEB9-02CB-4C08-8735-6A9B84E9D7A0}" destId="{0F31CE4E-2026-4FBF-A440-82AFBA7F3602}" srcOrd="0" destOrd="0" presId="urn:microsoft.com/office/officeart/2005/8/layout/hierarchy6"/>
    <dgm:cxn modelId="{C4AD8A9E-E2B6-4CF0-9C69-69DC69B22669}" type="presOf" srcId="{04F20843-C644-41B4-86C9-6FCD753CF737}" destId="{63E8739D-FBF4-4DC0-B2EA-72CC80553FEC}" srcOrd="0" destOrd="0" presId="urn:microsoft.com/office/officeart/2005/8/layout/hierarchy6"/>
    <dgm:cxn modelId="{B602EE9E-4037-4CCB-81C5-7E2D56FD2683}" type="presOf" srcId="{CF598DD5-A650-48DC-A313-03A7C60575B6}" destId="{A8CCFE2E-DC3B-4866-B917-0A81B5FA10CD}" srcOrd="0" destOrd="0" presId="urn:microsoft.com/office/officeart/2005/8/layout/hierarchy6"/>
    <dgm:cxn modelId="{850DCFA5-6F6A-4DC0-B4E9-5E9DE7656CE3}" srcId="{B533DD5D-6817-46B0-916C-0973A6DE6B4A}" destId="{04F20843-C644-41B4-86C9-6FCD753CF737}" srcOrd="2" destOrd="0" parTransId="{491EBDCD-10F1-4E32-BC30-5DF541371CD0}" sibTransId="{469F1D9B-3C83-4AC2-8250-6D39993D4AE0}"/>
    <dgm:cxn modelId="{D9E480AF-E639-401E-B553-2C654882C8DC}" type="presOf" srcId="{8054D634-4C0F-406A-AF80-5842CFD2B39C}" destId="{AA29E94C-0364-444E-B4C9-D5D5480DA057}" srcOrd="0" destOrd="0" presId="urn:microsoft.com/office/officeart/2005/8/layout/hierarchy6"/>
    <dgm:cxn modelId="{5603EEB6-4718-4081-B991-508AEF9F975D}" type="presOf" srcId="{CF598DD5-A650-48DC-A313-03A7C60575B6}" destId="{E16A9B63-C91D-48FB-B77D-1F6CC1533C69}" srcOrd="1" destOrd="0" presId="urn:microsoft.com/office/officeart/2005/8/layout/hierarchy6"/>
    <dgm:cxn modelId="{7283D6B7-A96B-429B-8CA2-3736F6BF6619}" srcId="{DFECFEB9-02CB-4C08-8735-6A9B84E9D7A0}" destId="{43C43E95-4125-4031-ABED-40CB2F93FA5D}" srcOrd="1" destOrd="0" parTransId="{48A2B845-D98B-4F20-B652-869F524F88A0}" sibTransId="{FE7CE126-42FF-4F55-A2A1-0365EBB7F07C}"/>
    <dgm:cxn modelId="{F2A696BA-C04A-44E8-96FE-3D90A809AA66}" srcId="{B533DD5D-6817-46B0-916C-0973A6DE6B4A}" destId="{DFECFEB9-02CB-4C08-8735-6A9B84E9D7A0}" srcOrd="0" destOrd="0" parTransId="{97B9F058-DE2D-4B05-862F-E6099E7C90F3}" sibTransId="{7884242C-062F-406A-BB16-24877A34F988}"/>
    <dgm:cxn modelId="{999844BB-9CA4-4E18-8E26-5CA3EF74FC1D}" type="presOf" srcId="{A43A104C-951F-4A13-9E87-26CDC0B20496}" destId="{46C9C372-ACCD-4791-81C3-173317C67CD8}" srcOrd="0" destOrd="0" presId="urn:microsoft.com/office/officeart/2005/8/layout/hierarchy6"/>
    <dgm:cxn modelId="{D64324CD-9E04-4E78-80DB-EE8FB60BFA99}" type="presOf" srcId="{B098E635-A985-4121-AC71-3BEACFE7484B}" destId="{6D7384E4-3EA3-41A5-83D8-17D63D71F878}" srcOrd="0" destOrd="0" presId="urn:microsoft.com/office/officeart/2005/8/layout/hierarchy6"/>
    <dgm:cxn modelId="{94C0ABCE-A099-4CF0-90F3-19E3A1714A49}" srcId="{06C9D8E7-3D01-49D9-BC0D-2AAF69C8C21F}" destId="{69D3B261-F1D7-4600-9C2A-3922F38833FF}" srcOrd="1" destOrd="0" parTransId="{D189F80F-E4E0-4722-90EE-CF81FB2567A2}" sibTransId="{0DED78A2-56CF-4AEC-9C58-500166043B16}"/>
    <dgm:cxn modelId="{BB6FC6CF-C568-4ECE-B1DF-0DA408C7BAB0}" type="presOf" srcId="{43C43E95-4125-4031-ABED-40CB2F93FA5D}" destId="{297C7738-1410-45C2-AD34-644CD074E22D}" srcOrd="0" destOrd="0" presId="urn:microsoft.com/office/officeart/2005/8/layout/hierarchy6"/>
    <dgm:cxn modelId="{FE296ED6-4E7D-49EC-83ED-09D2FA8B1F23}" srcId="{DFECFEB9-02CB-4C08-8735-6A9B84E9D7A0}" destId="{2EF3F959-4807-4F11-94C0-D51D789DB91F}" srcOrd="0" destOrd="0" parTransId="{56513A3B-78E7-44FB-BFC7-D844CC3197F3}" sibTransId="{D5E796F2-4A6B-49BA-8444-1AA672A18D07}"/>
    <dgm:cxn modelId="{629CF0F4-E09F-494D-A1F5-4BA959D52456}" type="presOf" srcId="{389B623C-E49B-40C7-9D91-7EAB1C8E4A33}" destId="{547F5E88-6D8C-4BAA-9230-EDFBEEFC2487}" srcOrd="0" destOrd="0" presId="urn:microsoft.com/office/officeart/2005/8/layout/hierarchy6"/>
    <dgm:cxn modelId="{298906FC-F8ED-47BA-A4BA-B8CC19E7AD78}" srcId="{B533DD5D-6817-46B0-916C-0973A6DE6B4A}" destId="{96E0030A-EF1B-4135-987D-FEF7B9FE6D89}" srcOrd="1" destOrd="0" parTransId="{A43A104C-951F-4A13-9E87-26CDC0B20496}" sibTransId="{13499D16-55AF-4D3A-8DB0-DDC2A1BA4904}"/>
    <dgm:cxn modelId="{73ADFD5D-5363-4840-BB91-FEE3B992E729}" type="presParOf" srcId="{C487FC20-A274-44BE-BBF1-800D06C3296A}" destId="{B0D9DE34-8AF4-4EBF-AD13-89BD6AE7E65D}" srcOrd="0" destOrd="0" presId="urn:microsoft.com/office/officeart/2005/8/layout/hierarchy6"/>
    <dgm:cxn modelId="{E98A9544-D7BD-40DC-BC1D-EA00A03C4D8F}" type="presParOf" srcId="{B0D9DE34-8AF4-4EBF-AD13-89BD6AE7E65D}" destId="{C2FC65B4-20D5-49FF-B5CC-F497DFC9E294}" srcOrd="0" destOrd="0" presId="urn:microsoft.com/office/officeart/2005/8/layout/hierarchy6"/>
    <dgm:cxn modelId="{1D81B35C-BC40-4FFC-B364-9AC97EABEC9E}" type="presParOf" srcId="{B0D9DE34-8AF4-4EBF-AD13-89BD6AE7E65D}" destId="{B4C62F1D-4343-45B0-9DFF-44A293FBCDE8}" srcOrd="1" destOrd="0" presId="urn:microsoft.com/office/officeart/2005/8/layout/hierarchy6"/>
    <dgm:cxn modelId="{3249AB72-AF0C-4ABE-AA48-E2365292892C}" type="presParOf" srcId="{B4C62F1D-4343-45B0-9DFF-44A293FBCDE8}" destId="{2FF7D28B-5065-49AA-813D-860BCFF655CD}" srcOrd="0" destOrd="0" presId="urn:microsoft.com/office/officeart/2005/8/layout/hierarchy6"/>
    <dgm:cxn modelId="{436B59E7-8A02-4839-B19F-A98635A07FBF}" type="presParOf" srcId="{2FF7D28B-5065-49AA-813D-860BCFF655CD}" destId="{9609CB2C-F1AC-424C-8AED-70331233D104}" srcOrd="0" destOrd="0" presId="urn:microsoft.com/office/officeart/2005/8/layout/hierarchy6"/>
    <dgm:cxn modelId="{DFA34698-1B90-4815-BEDE-FB484339AD7E}" type="presParOf" srcId="{2FF7D28B-5065-49AA-813D-860BCFF655CD}" destId="{DF4F22F6-DD82-49DD-9CBE-11CF0944AAAD}" srcOrd="1" destOrd="0" presId="urn:microsoft.com/office/officeart/2005/8/layout/hierarchy6"/>
    <dgm:cxn modelId="{F9344245-D251-42B6-826E-CD862BFC06BE}" type="presParOf" srcId="{DF4F22F6-DD82-49DD-9CBE-11CF0944AAAD}" destId="{FFF3BBBC-03C3-47B0-8E51-F4F941BC683C}" srcOrd="0" destOrd="0" presId="urn:microsoft.com/office/officeart/2005/8/layout/hierarchy6"/>
    <dgm:cxn modelId="{1BA6752F-E5A2-4A99-A13A-FE268BF56FB4}" type="presParOf" srcId="{DF4F22F6-DD82-49DD-9CBE-11CF0944AAAD}" destId="{63CEDABE-A4BF-429A-8C57-4B85728FC119}" srcOrd="1" destOrd="0" presId="urn:microsoft.com/office/officeart/2005/8/layout/hierarchy6"/>
    <dgm:cxn modelId="{345A326E-F0C7-46C0-8328-DDBB98BDF780}" type="presParOf" srcId="{63CEDABE-A4BF-429A-8C57-4B85728FC119}" destId="{0F31CE4E-2026-4FBF-A440-82AFBA7F3602}" srcOrd="0" destOrd="0" presId="urn:microsoft.com/office/officeart/2005/8/layout/hierarchy6"/>
    <dgm:cxn modelId="{DDBB8096-213C-408F-B3AD-CA75E8EB8132}" type="presParOf" srcId="{63CEDABE-A4BF-429A-8C57-4B85728FC119}" destId="{CE28758E-B943-4B20-A4F0-75258CF9FE3B}" srcOrd="1" destOrd="0" presId="urn:microsoft.com/office/officeart/2005/8/layout/hierarchy6"/>
    <dgm:cxn modelId="{82090A6C-E325-42D7-81BB-B6C1F81FC108}" type="presParOf" srcId="{CE28758E-B943-4B20-A4F0-75258CF9FE3B}" destId="{EB1BF2A7-8C1A-41D7-B03C-9544ED2EE47B}" srcOrd="0" destOrd="0" presId="urn:microsoft.com/office/officeart/2005/8/layout/hierarchy6"/>
    <dgm:cxn modelId="{BBB7FB1C-EE9B-436B-8200-02EC7AE62F11}" type="presParOf" srcId="{CE28758E-B943-4B20-A4F0-75258CF9FE3B}" destId="{DCEB38A4-7E41-4553-A0F9-D787236D1336}" srcOrd="1" destOrd="0" presId="urn:microsoft.com/office/officeart/2005/8/layout/hierarchy6"/>
    <dgm:cxn modelId="{7691EE7E-B83B-41FF-B43F-8498FEA253E6}" type="presParOf" srcId="{DCEB38A4-7E41-4553-A0F9-D787236D1336}" destId="{279CF715-1523-44CE-984B-D5F2067FA938}" srcOrd="0" destOrd="0" presId="urn:microsoft.com/office/officeart/2005/8/layout/hierarchy6"/>
    <dgm:cxn modelId="{233D99D4-9D00-45C1-AED4-02AB2E772684}" type="presParOf" srcId="{DCEB38A4-7E41-4553-A0F9-D787236D1336}" destId="{A2D89CC9-7256-4F20-A6D0-6DFEB275033C}" srcOrd="1" destOrd="0" presId="urn:microsoft.com/office/officeart/2005/8/layout/hierarchy6"/>
    <dgm:cxn modelId="{5C07DD9C-B9C1-44B8-8D5F-2AC98C5E8C46}" type="presParOf" srcId="{CE28758E-B943-4B20-A4F0-75258CF9FE3B}" destId="{0157E56E-F317-4195-B933-600631AAEF7D}" srcOrd="2" destOrd="0" presId="urn:microsoft.com/office/officeart/2005/8/layout/hierarchy6"/>
    <dgm:cxn modelId="{B4B02E35-1578-4CB8-ACF3-94C282FFBB36}" type="presParOf" srcId="{CE28758E-B943-4B20-A4F0-75258CF9FE3B}" destId="{A0262655-A8E4-47B7-B697-6B1B64E319AD}" srcOrd="3" destOrd="0" presId="urn:microsoft.com/office/officeart/2005/8/layout/hierarchy6"/>
    <dgm:cxn modelId="{2166BB8F-5BEB-4BBC-9227-21CF349878BD}" type="presParOf" srcId="{A0262655-A8E4-47B7-B697-6B1B64E319AD}" destId="{297C7738-1410-45C2-AD34-644CD074E22D}" srcOrd="0" destOrd="0" presId="urn:microsoft.com/office/officeart/2005/8/layout/hierarchy6"/>
    <dgm:cxn modelId="{62963381-C266-47D0-BC46-8DE66E0D85E1}" type="presParOf" srcId="{A0262655-A8E4-47B7-B697-6B1B64E319AD}" destId="{992871DE-042D-4DCD-83DB-86A0D98C8AEF}" srcOrd="1" destOrd="0" presId="urn:microsoft.com/office/officeart/2005/8/layout/hierarchy6"/>
    <dgm:cxn modelId="{A6B65AD5-7CA7-4F9A-95D4-9E05FA993DBF}" type="presParOf" srcId="{CE28758E-B943-4B20-A4F0-75258CF9FE3B}" destId="{AA29E94C-0364-444E-B4C9-D5D5480DA057}" srcOrd="4" destOrd="0" presId="urn:microsoft.com/office/officeart/2005/8/layout/hierarchy6"/>
    <dgm:cxn modelId="{384B1C2F-D471-4BCB-9949-381F3816F295}" type="presParOf" srcId="{CE28758E-B943-4B20-A4F0-75258CF9FE3B}" destId="{915C3C5C-B739-414B-93CD-373F8A243FA7}" srcOrd="5" destOrd="0" presId="urn:microsoft.com/office/officeart/2005/8/layout/hierarchy6"/>
    <dgm:cxn modelId="{AE864D25-FBA6-483F-9CAE-7AABCC70D593}" type="presParOf" srcId="{915C3C5C-B739-414B-93CD-373F8A243FA7}" destId="{17832247-915F-40AE-93BF-059BBD2348FF}" srcOrd="0" destOrd="0" presId="urn:microsoft.com/office/officeart/2005/8/layout/hierarchy6"/>
    <dgm:cxn modelId="{FC5E3CBB-0E47-4AB7-9559-5EC60F9C7825}" type="presParOf" srcId="{915C3C5C-B739-414B-93CD-373F8A243FA7}" destId="{0361F8D5-E293-45E3-904A-BEA392EDE5B0}" srcOrd="1" destOrd="0" presId="urn:microsoft.com/office/officeart/2005/8/layout/hierarchy6"/>
    <dgm:cxn modelId="{F3716CF9-B742-40FE-9B96-4C8D3261826A}" type="presParOf" srcId="{CE28758E-B943-4B20-A4F0-75258CF9FE3B}" destId="{547F5E88-6D8C-4BAA-9230-EDFBEEFC2487}" srcOrd="6" destOrd="0" presId="urn:microsoft.com/office/officeart/2005/8/layout/hierarchy6"/>
    <dgm:cxn modelId="{38F1C56B-64DE-4FA6-9740-7094B91D3F03}" type="presParOf" srcId="{CE28758E-B943-4B20-A4F0-75258CF9FE3B}" destId="{0C5A5660-CFD1-45CF-9750-CB24F032708C}" srcOrd="7" destOrd="0" presId="urn:microsoft.com/office/officeart/2005/8/layout/hierarchy6"/>
    <dgm:cxn modelId="{022FF11B-34B1-4F85-B992-361F32A5EA0F}" type="presParOf" srcId="{0C5A5660-CFD1-45CF-9750-CB24F032708C}" destId="{37FA3723-9FEF-4901-907D-44E22F724EDF}" srcOrd="0" destOrd="0" presId="urn:microsoft.com/office/officeart/2005/8/layout/hierarchy6"/>
    <dgm:cxn modelId="{13098E8E-3D4F-4BCC-9FEE-573F8B60D877}" type="presParOf" srcId="{0C5A5660-CFD1-45CF-9750-CB24F032708C}" destId="{111958F6-D3CC-4A35-B3CB-B9DD97CCCB8E}" srcOrd="1" destOrd="0" presId="urn:microsoft.com/office/officeart/2005/8/layout/hierarchy6"/>
    <dgm:cxn modelId="{94B3A970-D545-48F1-A66F-868DC70BECC2}" type="presParOf" srcId="{CE28758E-B943-4B20-A4F0-75258CF9FE3B}" destId="{E62D6EEF-BF18-4223-BC86-DC59E29CE0D7}" srcOrd="8" destOrd="0" presId="urn:microsoft.com/office/officeart/2005/8/layout/hierarchy6"/>
    <dgm:cxn modelId="{B7994519-25F5-44C5-8AAC-39723428080A}" type="presParOf" srcId="{CE28758E-B943-4B20-A4F0-75258CF9FE3B}" destId="{310160AA-13D9-4C5A-BF09-C0068EE10330}" srcOrd="9" destOrd="0" presId="urn:microsoft.com/office/officeart/2005/8/layout/hierarchy6"/>
    <dgm:cxn modelId="{15A59AAA-12F8-4EEA-8765-0E0B1D3488FF}" type="presParOf" srcId="{310160AA-13D9-4C5A-BF09-C0068EE10330}" destId="{6D7384E4-3EA3-41A5-83D8-17D63D71F878}" srcOrd="0" destOrd="0" presId="urn:microsoft.com/office/officeart/2005/8/layout/hierarchy6"/>
    <dgm:cxn modelId="{F1CBFC66-4D7F-4940-9D5C-A962B73EC0DC}" type="presParOf" srcId="{310160AA-13D9-4C5A-BF09-C0068EE10330}" destId="{AEB37DA7-ABB8-4AE4-8E14-77BE09A74B7E}" srcOrd="1" destOrd="0" presId="urn:microsoft.com/office/officeart/2005/8/layout/hierarchy6"/>
    <dgm:cxn modelId="{ED887D38-0D7C-4AB5-A73F-328CCA4EEB9E}" type="presParOf" srcId="{DF4F22F6-DD82-49DD-9CBE-11CF0944AAAD}" destId="{46C9C372-ACCD-4791-81C3-173317C67CD8}" srcOrd="2" destOrd="0" presId="urn:microsoft.com/office/officeart/2005/8/layout/hierarchy6"/>
    <dgm:cxn modelId="{E5D264D0-E4DB-48E6-88D6-4327E59A3F0D}" type="presParOf" srcId="{DF4F22F6-DD82-49DD-9CBE-11CF0944AAAD}" destId="{96EA0311-E688-46B9-8F51-E874E3F2DA12}" srcOrd="3" destOrd="0" presId="urn:microsoft.com/office/officeart/2005/8/layout/hierarchy6"/>
    <dgm:cxn modelId="{42EA236D-7517-4D8B-808B-6198CF8D019D}" type="presParOf" srcId="{96EA0311-E688-46B9-8F51-E874E3F2DA12}" destId="{3BA2117E-4849-428F-BAE8-5CB357333AF4}" srcOrd="0" destOrd="0" presId="urn:microsoft.com/office/officeart/2005/8/layout/hierarchy6"/>
    <dgm:cxn modelId="{6C4F26C9-DA54-4DAB-8DD3-9F15881AD6E5}" type="presParOf" srcId="{96EA0311-E688-46B9-8F51-E874E3F2DA12}" destId="{05353BBF-8128-4EA9-8D57-86ED193F1C2B}" srcOrd="1" destOrd="0" presId="urn:microsoft.com/office/officeart/2005/8/layout/hierarchy6"/>
    <dgm:cxn modelId="{406BA21A-3CF7-4EC0-8534-20D42C55BF05}" type="presParOf" srcId="{DF4F22F6-DD82-49DD-9CBE-11CF0944AAAD}" destId="{546076E9-AF37-40FC-AD1C-17F24F08CB68}" srcOrd="4" destOrd="0" presId="urn:microsoft.com/office/officeart/2005/8/layout/hierarchy6"/>
    <dgm:cxn modelId="{B6E344FE-4607-4DEA-B321-0C0AEA2293C3}" type="presParOf" srcId="{DF4F22F6-DD82-49DD-9CBE-11CF0944AAAD}" destId="{D4FF2462-9EAE-4422-B814-9E2B97B49035}" srcOrd="5" destOrd="0" presId="urn:microsoft.com/office/officeart/2005/8/layout/hierarchy6"/>
    <dgm:cxn modelId="{D254213E-0602-4F0E-8B92-3211714C0197}" type="presParOf" srcId="{D4FF2462-9EAE-4422-B814-9E2B97B49035}" destId="{63E8739D-FBF4-4DC0-B2EA-72CC80553FEC}" srcOrd="0" destOrd="0" presId="urn:microsoft.com/office/officeart/2005/8/layout/hierarchy6"/>
    <dgm:cxn modelId="{ECE3DE2C-80F0-4284-B329-955279E98D5C}" type="presParOf" srcId="{D4FF2462-9EAE-4422-B814-9E2B97B49035}" destId="{C244F00A-8E05-4D87-A08E-74E17F739138}" srcOrd="1" destOrd="0" presId="urn:microsoft.com/office/officeart/2005/8/layout/hierarchy6"/>
    <dgm:cxn modelId="{F782439C-DF39-4CF2-A57E-D5A51BA2E262}" type="presParOf" srcId="{C487FC20-A274-44BE-BBF1-800D06C3296A}" destId="{02CA0F21-5842-4802-8F55-82B77D4D1851}" srcOrd="1" destOrd="0" presId="urn:microsoft.com/office/officeart/2005/8/layout/hierarchy6"/>
    <dgm:cxn modelId="{2DBB0451-A92E-4D7D-8FF1-68F9546E5836}" type="presParOf" srcId="{02CA0F21-5842-4802-8F55-82B77D4D1851}" destId="{2587F7B0-05F1-4F0E-AE7F-F885EE2D1055}" srcOrd="0" destOrd="0" presId="urn:microsoft.com/office/officeart/2005/8/layout/hierarchy6"/>
    <dgm:cxn modelId="{A201FF0A-74F3-418E-9748-63780E842510}" type="presParOf" srcId="{2587F7B0-05F1-4F0E-AE7F-F885EE2D1055}" destId="{F47A40F1-5F27-4A80-A538-4D52923AA2A8}" srcOrd="0" destOrd="0" presId="urn:microsoft.com/office/officeart/2005/8/layout/hierarchy6"/>
    <dgm:cxn modelId="{0138398D-3EFC-472F-AE94-D1425A1E6672}" type="presParOf" srcId="{2587F7B0-05F1-4F0E-AE7F-F885EE2D1055}" destId="{512DD1B7-4C67-4F0D-9E59-CA7062DB6A00}" srcOrd="1" destOrd="0" presId="urn:microsoft.com/office/officeart/2005/8/layout/hierarchy6"/>
    <dgm:cxn modelId="{5041E51F-FDED-463C-AEBF-23A365A8936C}" type="presParOf" srcId="{02CA0F21-5842-4802-8F55-82B77D4D1851}" destId="{A6B9482F-3B1E-4561-ACA7-D692D10A5DF0}" srcOrd="1" destOrd="0" presId="urn:microsoft.com/office/officeart/2005/8/layout/hierarchy6"/>
    <dgm:cxn modelId="{DCB7EC5E-DEC1-4800-B84B-8E923A5F05C9}" type="presParOf" srcId="{A6B9482F-3B1E-4561-ACA7-D692D10A5DF0}" destId="{9336423D-520E-4DF8-B850-293681A8988E}" srcOrd="0" destOrd="0" presId="urn:microsoft.com/office/officeart/2005/8/layout/hierarchy6"/>
    <dgm:cxn modelId="{3387AB47-27B2-4EA0-8B74-9E2793A481B5}" type="presParOf" srcId="{02CA0F21-5842-4802-8F55-82B77D4D1851}" destId="{50E6CFD6-46CF-4C8C-8D21-4C6954676BB4}" srcOrd="2" destOrd="0" presId="urn:microsoft.com/office/officeart/2005/8/layout/hierarchy6"/>
    <dgm:cxn modelId="{E8E72251-EA86-4BCB-A5CE-ED647432822D}" type="presParOf" srcId="{50E6CFD6-46CF-4C8C-8D21-4C6954676BB4}" destId="{A8CCFE2E-DC3B-4866-B917-0A81B5FA10CD}" srcOrd="0" destOrd="0" presId="urn:microsoft.com/office/officeart/2005/8/layout/hierarchy6"/>
    <dgm:cxn modelId="{4A23D85A-CC9A-4A0A-AB87-D1D0FC76D5FA}" type="presParOf" srcId="{50E6CFD6-46CF-4C8C-8D21-4C6954676BB4}" destId="{E16A9B63-C91D-48FB-B77D-1F6CC1533C69}" srcOrd="1" destOrd="0" presId="urn:microsoft.com/office/officeart/2005/8/layout/hierarchy6"/>
    <dgm:cxn modelId="{B1EEE4BC-8C3B-42F7-9C6B-2E93A09E1D75}" type="presParOf" srcId="{02CA0F21-5842-4802-8F55-82B77D4D1851}" destId="{28B57434-0D6E-47F0-9198-03B0D5570884}" srcOrd="3" destOrd="0" presId="urn:microsoft.com/office/officeart/2005/8/layout/hierarchy6"/>
    <dgm:cxn modelId="{31B6F4FB-4F2F-4C6A-AF6E-A86328005EFD}" type="presParOf" srcId="{28B57434-0D6E-47F0-9198-03B0D5570884}" destId="{28F0243A-E1FC-40BC-B742-E8430AE2F510}" srcOrd="0" destOrd="0" presId="urn:microsoft.com/office/officeart/2005/8/layout/hierarchy6"/>
    <dgm:cxn modelId="{3EF1CFAA-5347-46B5-8B2F-2C6BCEA46394}" type="presParOf" srcId="{02CA0F21-5842-4802-8F55-82B77D4D1851}" destId="{F446C133-4156-4EC6-BF79-9A1E70B26FA1}" srcOrd="4" destOrd="0" presId="urn:microsoft.com/office/officeart/2005/8/layout/hierarchy6"/>
    <dgm:cxn modelId="{8DAA9384-A423-40CC-A6D2-B1A10DB52DD1}" type="presParOf" srcId="{F446C133-4156-4EC6-BF79-9A1E70B26FA1}" destId="{C4377E1E-4353-47FE-A1E7-172F9C531A13}" srcOrd="0" destOrd="0" presId="urn:microsoft.com/office/officeart/2005/8/layout/hierarchy6"/>
    <dgm:cxn modelId="{5ACD50AF-5400-44AF-8C10-7FC7366B489B}" type="presParOf" srcId="{F446C133-4156-4EC6-BF79-9A1E70B26FA1}" destId="{3F3ACA38-EA75-42D5-A419-0351A292CEB6}"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377E1E-4353-47FE-A1E7-172F9C531A13}">
      <dsp:nvSpPr>
        <dsp:cNvPr id="0" name=""/>
        <dsp:cNvSpPr/>
      </dsp:nvSpPr>
      <dsp:spPr>
        <a:xfrm>
          <a:off x="0" y="1689774"/>
          <a:ext cx="6479540" cy="56822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dirty="0"/>
            <a:t>Management Leads</a:t>
          </a:r>
        </a:p>
      </dsp:txBody>
      <dsp:txXfrm>
        <a:off x="0" y="1689774"/>
        <a:ext cx="1943862" cy="568225"/>
      </dsp:txXfrm>
    </dsp:sp>
    <dsp:sp modelId="{A8CCFE2E-DC3B-4866-B917-0A81B5FA10CD}">
      <dsp:nvSpPr>
        <dsp:cNvPr id="0" name=""/>
        <dsp:cNvSpPr/>
      </dsp:nvSpPr>
      <dsp:spPr>
        <a:xfrm>
          <a:off x="0" y="1026844"/>
          <a:ext cx="6479540" cy="56822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dirty="0"/>
            <a:t>Service Leads</a:t>
          </a:r>
        </a:p>
      </dsp:txBody>
      <dsp:txXfrm>
        <a:off x="0" y="1026844"/>
        <a:ext cx="1943862" cy="568225"/>
      </dsp:txXfrm>
    </dsp:sp>
    <dsp:sp modelId="{F47A40F1-5F27-4A80-A538-4D52923AA2A8}">
      <dsp:nvSpPr>
        <dsp:cNvPr id="0" name=""/>
        <dsp:cNvSpPr/>
      </dsp:nvSpPr>
      <dsp:spPr>
        <a:xfrm>
          <a:off x="0" y="363915"/>
          <a:ext cx="6479540" cy="56822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dirty="0"/>
            <a:t>Service Director, Deputy s151 Officer</a:t>
          </a:r>
        </a:p>
      </dsp:txBody>
      <dsp:txXfrm>
        <a:off x="0" y="363915"/>
        <a:ext cx="1943862" cy="568225"/>
      </dsp:txXfrm>
    </dsp:sp>
    <dsp:sp modelId="{9609CB2C-F1AC-424C-8AED-70331233D104}">
      <dsp:nvSpPr>
        <dsp:cNvPr id="0" name=""/>
        <dsp:cNvSpPr/>
      </dsp:nvSpPr>
      <dsp:spPr>
        <a:xfrm>
          <a:off x="4715130" y="411267"/>
          <a:ext cx="710281" cy="4735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t>Finance, Property &amp; Procurement</a:t>
          </a:r>
        </a:p>
      </dsp:txBody>
      <dsp:txXfrm>
        <a:off x="4728999" y="425136"/>
        <a:ext cx="682543" cy="445783"/>
      </dsp:txXfrm>
    </dsp:sp>
    <dsp:sp modelId="{FFF3BBBC-03C3-47B0-8E51-F4F941BC683C}">
      <dsp:nvSpPr>
        <dsp:cNvPr id="0" name=""/>
        <dsp:cNvSpPr/>
      </dsp:nvSpPr>
      <dsp:spPr>
        <a:xfrm>
          <a:off x="4146905" y="884788"/>
          <a:ext cx="923366" cy="189408"/>
        </a:xfrm>
        <a:custGeom>
          <a:avLst/>
          <a:gdLst/>
          <a:ahLst/>
          <a:cxnLst/>
          <a:rect l="0" t="0" r="0" b="0"/>
          <a:pathLst>
            <a:path>
              <a:moveTo>
                <a:pt x="923366" y="0"/>
              </a:moveTo>
              <a:lnTo>
                <a:pt x="923366" y="94704"/>
              </a:lnTo>
              <a:lnTo>
                <a:pt x="0" y="94704"/>
              </a:lnTo>
              <a:lnTo>
                <a:pt x="0" y="1894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31CE4E-2026-4FBF-A440-82AFBA7F3602}">
      <dsp:nvSpPr>
        <dsp:cNvPr id="0" name=""/>
        <dsp:cNvSpPr/>
      </dsp:nvSpPr>
      <dsp:spPr>
        <a:xfrm>
          <a:off x="3791764" y="1074196"/>
          <a:ext cx="710281" cy="4735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t>Financial Reporting &amp; Property</a:t>
          </a:r>
        </a:p>
      </dsp:txBody>
      <dsp:txXfrm>
        <a:off x="3805633" y="1088065"/>
        <a:ext cx="682543" cy="445783"/>
      </dsp:txXfrm>
    </dsp:sp>
    <dsp:sp modelId="{EB1BF2A7-8C1A-41D7-B03C-9544ED2EE47B}">
      <dsp:nvSpPr>
        <dsp:cNvPr id="0" name=""/>
        <dsp:cNvSpPr/>
      </dsp:nvSpPr>
      <dsp:spPr>
        <a:xfrm>
          <a:off x="2300173" y="1547718"/>
          <a:ext cx="1846732" cy="189408"/>
        </a:xfrm>
        <a:custGeom>
          <a:avLst/>
          <a:gdLst/>
          <a:ahLst/>
          <a:cxnLst/>
          <a:rect l="0" t="0" r="0" b="0"/>
          <a:pathLst>
            <a:path>
              <a:moveTo>
                <a:pt x="1846732" y="0"/>
              </a:moveTo>
              <a:lnTo>
                <a:pt x="1846732" y="94704"/>
              </a:lnTo>
              <a:lnTo>
                <a:pt x="0" y="94704"/>
              </a:lnTo>
              <a:lnTo>
                <a:pt x="0" y="189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9CF715-1523-44CE-984B-D5F2067FA938}">
      <dsp:nvSpPr>
        <dsp:cNvPr id="0" name=""/>
        <dsp:cNvSpPr/>
      </dsp:nvSpPr>
      <dsp:spPr>
        <a:xfrm>
          <a:off x="1945032" y="1737126"/>
          <a:ext cx="710281" cy="4735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t>Senior Financial Controller</a:t>
          </a:r>
        </a:p>
      </dsp:txBody>
      <dsp:txXfrm>
        <a:off x="1958901" y="1750995"/>
        <a:ext cx="682543" cy="445783"/>
      </dsp:txXfrm>
    </dsp:sp>
    <dsp:sp modelId="{0157E56E-F317-4195-B933-600631AAEF7D}">
      <dsp:nvSpPr>
        <dsp:cNvPr id="0" name=""/>
        <dsp:cNvSpPr/>
      </dsp:nvSpPr>
      <dsp:spPr>
        <a:xfrm>
          <a:off x="3223539" y="1547718"/>
          <a:ext cx="923366" cy="189408"/>
        </a:xfrm>
        <a:custGeom>
          <a:avLst/>
          <a:gdLst/>
          <a:ahLst/>
          <a:cxnLst/>
          <a:rect l="0" t="0" r="0" b="0"/>
          <a:pathLst>
            <a:path>
              <a:moveTo>
                <a:pt x="923366" y="0"/>
              </a:moveTo>
              <a:lnTo>
                <a:pt x="923366" y="94704"/>
              </a:lnTo>
              <a:lnTo>
                <a:pt x="0" y="94704"/>
              </a:lnTo>
              <a:lnTo>
                <a:pt x="0" y="189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7C7738-1410-45C2-AD34-644CD074E22D}">
      <dsp:nvSpPr>
        <dsp:cNvPr id="0" name=""/>
        <dsp:cNvSpPr/>
      </dsp:nvSpPr>
      <dsp:spPr>
        <a:xfrm>
          <a:off x="2868398" y="1737126"/>
          <a:ext cx="710281" cy="4735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t>Senior Finance Manager for Capital &amp; Treasury</a:t>
          </a:r>
        </a:p>
      </dsp:txBody>
      <dsp:txXfrm>
        <a:off x="2882267" y="1750995"/>
        <a:ext cx="682543" cy="445783"/>
      </dsp:txXfrm>
    </dsp:sp>
    <dsp:sp modelId="{AA29E94C-0364-444E-B4C9-D5D5480DA057}">
      <dsp:nvSpPr>
        <dsp:cNvPr id="0" name=""/>
        <dsp:cNvSpPr/>
      </dsp:nvSpPr>
      <dsp:spPr>
        <a:xfrm>
          <a:off x="4101185" y="1547718"/>
          <a:ext cx="91440" cy="189408"/>
        </a:xfrm>
        <a:custGeom>
          <a:avLst/>
          <a:gdLst/>
          <a:ahLst/>
          <a:cxnLst/>
          <a:rect l="0" t="0" r="0" b="0"/>
          <a:pathLst>
            <a:path>
              <a:moveTo>
                <a:pt x="45720" y="0"/>
              </a:moveTo>
              <a:lnTo>
                <a:pt x="45720" y="189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832247-915F-40AE-93BF-059BBD2348FF}">
      <dsp:nvSpPr>
        <dsp:cNvPr id="0" name=""/>
        <dsp:cNvSpPr/>
      </dsp:nvSpPr>
      <dsp:spPr>
        <a:xfrm>
          <a:off x="3791764" y="1737126"/>
          <a:ext cx="710281" cy="4735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t>Property Services Manager</a:t>
          </a:r>
        </a:p>
      </dsp:txBody>
      <dsp:txXfrm>
        <a:off x="3805633" y="1750995"/>
        <a:ext cx="682543" cy="445783"/>
      </dsp:txXfrm>
    </dsp:sp>
    <dsp:sp modelId="{547F5E88-6D8C-4BAA-9230-EDFBEEFC2487}">
      <dsp:nvSpPr>
        <dsp:cNvPr id="0" name=""/>
        <dsp:cNvSpPr/>
      </dsp:nvSpPr>
      <dsp:spPr>
        <a:xfrm>
          <a:off x="4146905" y="1547718"/>
          <a:ext cx="923366" cy="189408"/>
        </a:xfrm>
        <a:custGeom>
          <a:avLst/>
          <a:gdLst/>
          <a:ahLst/>
          <a:cxnLst/>
          <a:rect l="0" t="0" r="0" b="0"/>
          <a:pathLst>
            <a:path>
              <a:moveTo>
                <a:pt x="0" y="0"/>
              </a:moveTo>
              <a:lnTo>
                <a:pt x="0" y="94704"/>
              </a:lnTo>
              <a:lnTo>
                <a:pt x="923366" y="94704"/>
              </a:lnTo>
              <a:lnTo>
                <a:pt x="923366" y="189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FA3723-9FEF-4901-907D-44E22F724EDF}">
      <dsp:nvSpPr>
        <dsp:cNvPr id="0" name=""/>
        <dsp:cNvSpPr/>
      </dsp:nvSpPr>
      <dsp:spPr>
        <a:xfrm>
          <a:off x="4715130" y="1737126"/>
          <a:ext cx="710281" cy="4735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t>Insurance Manager</a:t>
          </a:r>
        </a:p>
      </dsp:txBody>
      <dsp:txXfrm>
        <a:off x="4728999" y="1750995"/>
        <a:ext cx="682543" cy="445783"/>
      </dsp:txXfrm>
    </dsp:sp>
    <dsp:sp modelId="{E62D6EEF-BF18-4223-BC86-DC59E29CE0D7}">
      <dsp:nvSpPr>
        <dsp:cNvPr id="0" name=""/>
        <dsp:cNvSpPr/>
      </dsp:nvSpPr>
      <dsp:spPr>
        <a:xfrm>
          <a:off x="4146905" y="1547718"/>
          <a:ext cx="1846732" cy="189408"/>
        </a:xfrm>
        <a:custGeom>
          <a:avLst/>
          <a:gdLst/>
          <a:ahLst/>
          <a:cxnLst/>
          <a:rect l="0" t="0" r="0" b="0"/>
          <a:pathLst>
            <a:path>
              <a:moveTo>
                <a:pt x="0" y="0"/>
              </a:moveTo>
              <a:lnTo>
                <a:pt x="0" y="94704"/>
              </a:lnTo>
              <a:lnTo>
                <a:pt x="1846732" y="94704"/>
              </a:lnTo>
              <a:lnTo>
                <a:pt x="1846732" y="1894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7384E4-3EA3-41A5-83D8-17D63D71F878}">
      <dsp:nvSpPr>
        <dsp:cNvPr id="0" name=""/>
        <dsp:cNvSpPr/>
      </dsp:nvSpPr>
      <dsp:spPr>
        <a:xfrm>
          <a:off x="5638496" y="1737126"/>
          <a:ext cx="710281" cy="4735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t>Senior Accountant for System Development</a:t>
          </a:r>
        </a:p>
      </dsp:txBody>
      <dsp:txXfrm>
        <a:off x="5652365" y="1750995"/>
        <a:ext cx="682543" cy="445783"/>
      </dsp:txXfrm>
    </dsp:sp>
    <dsp:sp modelId="{46C9C372-ACCD-4791-81C3-173317C67CD8}">
      <dsp:nvSpPr>
        <dsp:cNvPr id="0" name=""/>
        <dsp:cNvSpPr/>
      </dsp:nvSpPr>
      <dsp:spPr>
        <a:xfrm>
          <a:off x="5024551" y="884788"/>
          <a:ext cx="91440" cy="189408"/>
        </a:xfrm>
        <a:custGeom>
          <a:avLst/>
          <a:gdLst/>
          <a:ahLst/>
          <a:cxnLst/>
          <a:rect l="0" t="0" r="0" b="0"/>
          <a:pathLst>
            <a:path>
              <a:moveTo>
                <a:pt x="45720" y="0"/>
              </a:moveTo>
              <a:lnTo>
                <a:pt x="45720" y="1894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A2117E-4849-428F-BAE8-5CB357333AF4}">
      <dsp:nvSpPr>
        <dsp:cNvPr id="0" name=""/>
        <dsp:cNvSpPr/>
      </dsp:nvSpPr>
      <dsp:spPr>
        <a:xfrm>
          <a:off x="4715130" y="1074196"/>
          <a:ext cx="710281" cy="4735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t>Management Accounting, Revenues &amp; Benefits</a:t>
          </a:r>
        </a:p>
      </dsp:txBody>
      <dsp:txXfrm>
        <a:off x="4728999" y="1088065"/>
        <a:ext cx="682543" cy="445783"/>
      </dsp:txXfrm>
    </dsp:sp>
    <dsp:sp modelId="{546076E9-AF37-40FC-AD1C-17F24F08CB68}">
      <dsp:nvSpPr>
        <dsp:cNvPr id="0" name=""/>
        <dsp:cNvSpPr/>
      </dsp:nvSpPr>
      <dsp:spPr>
        <a:xfrm>
          <a:off x="5070271" y="884788"/>
          <a:ext cx="923366" cy="189408"/>
        </a:xfrm>
        <a:custGeom>
          <a:avLst/>
          <a:gdLst/>
          <a:ahLst/>
          <a:cxnLst/>
          <a:rect l="0" t="0" r="0" b="0"/>
          <a:pathLst>
            <a:path>
              <a:moveTo>
                <a:pt x="0" y="0"/>
              </a:moveTo>
              <a:lnTo>
                <a:pt x="0" y="94704"/>
              </a:lnTo>
              <a:lnTo>
                <a:pt x="923366" y="94704"/>
              </a:lnTo>
              <a:lnTo>
                <a:pt x="923366" y="1894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E8739D-FBF4-4DC0-B2EA-72CC80553FEC}">
      <dsp:nvSpPr>
        <dsp:cNvPr id="0" name=""/>
        <dsp:cNvSpPr/>
      </dsp:nvSpPr>
      <dsp:spPr>
        <a:xfrm>
          <a:off x="5638496" y="1074196"/>
          <a:ext cx="710281" cy="4735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dirty="0"/>
            <a:t>Procurement</a:t>
          </a:r>
        </a:p>
      </dsp:txBody>
      <dsp:txXfrm>
        <a:off x="5652365" y="1088065"/>
        <a:ext cx="682543" cy="44578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80C8368A21B649819D294EBAACC06B" ma:contentTypeVersion="40" ma:contentTypeDescription="Create a new document." ma:contentTypeScope="" ma:versionID="9e157a07724667091d08b3dcdf534bcb">
  <xsd:schema xmlns:xsd="http://www.w3.org/2001/XMLSchema" xmlns:xs="http://www.w3.org/2001/XMLSchema" xmlns:p="http://schemas.microsoft.com/office/2006/metadata/properties" xmlns:ns2="a0b486b6-2ed3-4104-832a-4be8afb1754c" xmlns:ns3="d5422bb6-76fb-4fe0-bb26-0d99f8a0626a" targetNamespace="http://schemas.microsoft.com/office/2006/metadata/properties" ma:root="true" ma:fieldsID="2e26e1cb461032ef41501c6270d572c7" ns2:_="" ns3:_="">
    <xsd:import namespace="a0b486b6-2ed3-4104-832a-4be8afb1754c"/>
    <xsd:import namespace="d5422bb6-76fb-4fe0-bb26-0d99f8a062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hc7a1da17f164bdcaf540653012b9ec4" minOccurs="0"/>
                <xsd:element ref="ns3:TaxCatchAll" minOccurs="0"/>
                <xsd:element ref="ns2:b52e415c73d2433bbb51e7b87a4ac14f" minOccurs="0"/>
                <xsd:element ref="ns2:a36d722fae364523b655da61cec3b0ec" minOccurs="0"/>
                <xsd:element ref="ns2:l620a47c8006478894e6052a02fb3b1e" minOccurs="0"/>
                <xsd:element ref="ns2:ba9112fce5b14f8fae3cd19d4e328d09" minOccurs="0"/>
                <xsd:element ref="ns2:lb1a84d149e943328a19d34b214979bd" minOccurs="0"/>
                <xsd:element ref="ns2:c9e211b5c8734bfea1cdeb8baf730acf" minOccurs="0"/>
                <xsd:element ref="ns3:SharedWithUsers" minOccurs="0"/>
                <xsd:element ref="ns3:SharedWithDetails" minOccurs="0"/>
                <xsd:element ref="ns2:Name_x0020_of_x0020_training_x0020_course"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486b6-2ed3-4104-832a-4be8afb17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hc7a1da17f164bdcaf540653012b9ec4" ma:index="15" ma:taxonomy="true" ma:internalName="hc7a1da17f164bdcaf540653012b9ec4" ma:taxonomyFieldName="Business_x0020_function" ma:displayName="Business function" ma:indexed="true" ma:readOnly="false" ma:default="" ma:fieldId="{1c7a1da1-7f16-4bdc-af54-0653012b9ec4}" ma:sspId="8745e2aa-d813-44ed-a559-f214edbeb304" ma:termSetId="80828e1d-7cdd-41a4-b107-ec93d5739567" ma:anchorId="00000000-0000-0000-0000-000000000000" ma:open="false" ma:isKeyword="false">
      <xsd:complexType>
        <xsd:sequence>
          <xsd:element ref="pc:Terms" minOccurs="0" maxOccurs="1"/>
        </xsd:sequence>
      </xsd:complexType>
    </xsd:element>
    <xsd:element name="b52e415c73d2433bbb51e7b87a4ac14f" ma:index="18" ma:taxonomy="true" ma:internalName="b52e415c73d2433bbb51e7b87a4ac14f" ma:taxonomyFieldName="Topic" ma:displayName="Topic" ma:readOnly="false" ma:default="" ma:fieldId="{b52e415c-73d2-433b-bb51-e7b87a4ac14f}" ma:taxonomyMulti="true" ma:sspId="8745e2aa-d813-44ed-a559-f214edbeb304" ma:termSetId="846dabaa-58b2-4e76-b35a-51aa276f2fcd" ma:anchorId="00000000-0000-0000-0000-000000000000" ma:open="false" ma:isKeyword="false">
      <xsd:complexType>
        <xsd:sequence>
          <xsd:element ref="pc:Terms" minOccurs="0" maxOccurs="1"/>
        </xsd:sequence>
      </xsd:complexType>
    </xsd:element>
    <xsd:element name="a36d722fae364523b655da61cec3b0ec" ma:index="20" nillable="true" ma:taxonomy="true" ma:internalName="a36d722fae364523b655da61cec3b0ec" ma:taxonomyFieldName="Organisation" ma:displayName="Organisation" ma:readOnly="false" ma:default="" ma:fieldId="{a36d722f-ae36-4523-b655-da61cec3b0ec}" ma:taxonomyMulti="true" ma:sspId="8745e2aa-d813-44ed-a559-f214edbeb304" ma:termSetId="12f9c5ef-fc55-4b5b-a2df-1eb67f7c2e3e" ma:anchorId="00000000-0000-0000-0000-000000000000" ma:open="false" ma:isKeyword="false">
      <xsd:complexType>
        <xsd:sequence>
          <xsd:element ref="pc:Terms" minOccurs="0" maxOccurs="1"/>
        </xsd:sequence>
      </xsd:complexType>
    </xsd:element>
    <xsd:element name="l620a47c8006478894e6052a02fb3b1e" ma:index="22" nillable="true" ma:taxonomy="true" ma:internalName="l620a47c8006478894e6052a02fb3b1e" ma:taxonomyFieldName="Phase" ma:displayName="Phase" ma:readOnly="false" ma:default="" ma:fieldId="{5620a47c-8006-4788-94e6-052a02fb3b1e}" ma:sspId="8745e2aa-d813-44ed-a559-f214edbeb304" ma:termSetId="8d4208df-f0b2-495b-85e7-fbefbe27c677" ma:anchorId="00000000-0000-0000-0000-000000000000" ma:open="false" ma:isKeyword="false">
      <xsd:complexType>
        <xsd:sequence>
          <xsd:element ref="pc:Terms" minOccurs="0" maxOccurs="1"/>
        </xsd:sequence>
      </xsd:complexType>
    </xsd:element>
    <xsd:element name="ba9112fce5b14f8fae3cd19d4e328d09" ma:index="24" nillable="true" ma:taxonomy="true" ma:internalName="ba9112fce5b14f8fae3cd19d4e328d09" ma:taxonomyFieldName="Member_x0020_status" ma:displayName="Member status" ma:readOnly="false" ma:default="" ma:fieldId="{ba9112fc-e5b1-4f8f-ae3c-d19d4e328d09}" ma:sspId="8745e2aa-d813-44ed-a559-f214edbeb304" ma:termSetId="98030299-e00a-4e68-80da-1145944d64d8" ma:anchorId="00000000-0000-0000-0000-000000000000" ma:open="false" ma:isKeyword="false">
      <xsd:complexType>
        <xsd:sequence>
          <xsd:element ref="pc:Terms" minOccurs="0" maxOccurs="1"/>
        </xsd:sequence>
      </xsd:complexType>
    </xsd:element>
    <xsd:element name="lb1a84d149e943328a19d34b214979bd" ma:index="26" ma:taxonomy="true" ma:internalName="lb1a84d149e943328a19d34b214979bd" ma:taxonomyFieldName="Review_x0020_date" ma:displayName="Work year" ma:readOnly="false" ma:default="" ma:fieldId="{5b1a84d1-49e9-4332-8a19-d34b214979bd}" ma:sspId="8745e2aa-d813-44ed-a559-f214edbeb304" ma:termSetId="f4c1a126-9226-4968-b37d-41f5d8618f58" ma:anchorId="00000000-0000-0000-0000-000000000000" ma:open="false" ma:isKeyword="false">
      <xsd:complexType>
        <xsd:sequence>
          <xsd:element ref="pc:Terms" minOccurs="0" maxOccurs="1"/>
        </xsd:sequence>
      </xsd:complexType>
    </xsd:element>
    <xsd:element name="c9e211b5c8734bfea1cdeb8baf730acf" ma:index="28" nillable="true" ma:taxonomy="true" ma:internalName="c9e211b5c8734bfea1cdeb8baf730acf" ma:taxonomyFieldName="Work_x0020_month" ma:displayName="Work month" ma:readOnly="false" ma:default="" ma:fieldId="{c9e211b5-c873-4bfe-a1cd-eb8baf730acf}" ma:sspId="8745e2aa-d813-44ed-a559-f214edbeb304" ma:termSetId="5a2d16c1-5b59-48ac-afc1-026878bc650c" ma:anchorId="00000000-0000-0000-0000-000000000000" ma:open="false" ma:isKeyword="false">
      <xsd:complexType>
        <xsd:sequence>
          <xsd:element ref="pc:Terms" minOccurs="0" maxOccurs="1"/>
        </xsd:sequence>
      </xsd:complexType>
    </xsd:element>
    <xsd:element name="Name_x0020_of_x0020_training_x0020_course" ma:index="31" nillable="true" ma:displayName="Name of training course" ma:description="Communication Skills training" ma:internalName="Name_x0020_of_x0020_training_x0020_course">
      <xsd:simpleType>
        <xsd:restriction base="dms:Text">
          <xsd:maxLength value="255"/>
        </xsd:restrictio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422bb6-76fb-4fe0-bb26-0d99f8a062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f6553d-767d-4467-9462-29359bebec9f}" ma:internalName="TaxCatchAll" ma:showField="CatchAllData" ma:web="d5422bb6-76fb-4fe0-bb26-0d99f8a0626a">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422bb6-76fb-4fe0-bb26-0d99f8a0626a">
      <Value>79</Value>
      <Value>93</Value>
      <Value>73</Value>
      <Value>70</Value>
      <Value>124</Value>
      <Value>51</Value>
    </TaxCatchAll>
    <ba9112fce5b14f8fae3cd19d4e328d09 xmlns="a0b486b6-2ed3-4104-832a-4be8afb1754c">
      <Terms xmlns="http://schemas.microsoft.com/office/infopath/2007/PartnerControls">
        <TermInfo xmlns="http://schemas.microsoft.com/office/infopath/2007/PartnerControls">
          <TermName xmlns="http://schemas.microsoft.com/office/infopath/2007/PartnerControls">Full</TermName>
          <TermId xmlns="http://schemas.microsoft.com/office/infopath/2007/PartnerControls">4335b185-2f76-44f1-b151-e505745dbae1</TermId>
        </TermInfo>
      </Terms>
    </ba9112fce5b14f8fae3cd19d4e328d09>
    <a36d722fae364523b655da61cec3b0ec xmlns="a0b486b6-2ed3-4104-832a-4be8afb1754c">
      <Terms xmlns="http://schemas.microsoft.com/office/infopath/2007/PartnerControls">
        <TermInfo xmlns="http://schemas.microsoft.com/office/infopath/2007/PartnerControls">
          <TermName xmlns="http://schemas.microsoft.com/office/infopath/2007/PartnerControls">West Berkshire Council</TermName>
          <TermId xmlns="http://schemas.microsoft.com/office/infopath/2007/PartnerControls">391474ff-e274-4a93-9110-46a5fd04603b</TermId>
        </TermInfo>
      </Terms>
    </a36d722fae364523b655da61cec3b0ec>
    <lb1a84d149e943328a19d34b214979bd xmlns="a0b486b6-2ed3-4104-832a-4be8afb1754c">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c1376fb0-95cd-481b-ad12-47ef30c76926</TermId>
        </TermInfo>
      </Terms>
    </lb1a84d149e943328a19d34b214979bd>
    <l620a47c8006478894e6052a02fb3b1e xmlns="a0b486b6-2ed3-4104-832a-4be8afb1754c">
      <Terms xmlns="http://schemas.microsoft.com/office/infopath/2007/PartnerControls">
        <TermInfo xmlns="http://schemas.microsoft.com/office/infopath/2007/PartnerControls">
          <TermName xmlns="http://schemas.microsoft.com/office/infopath/2007/PartnerControls">Delivery</TermName>
          <TermId xmlns="http://schemas.microsoft.com/office/infopath/2007/PartnerControls">aa123b3e-03e8-4527-a295-913947653512</TermId>
        </TermInfo>
      </Terms>
    </l620a47c8006478894e6052a02fb3b1e>
    <Name_x0020_of_x0020_training_x0020_course xmlns="a0b486b6-2ed3-4104-832a-4be8afb1754c" xsi:nil="true"/>
    <hc7a1da17f164bdcaf540653012b9ec4 xmlns="a0b486b6-2ed3-4104-832a-4be8afb1754c">
      <Terms xmlns="http://schemas.microsoft.com/office/infopath/2007/PartnerControls">
        <TermInfo xmlns="http://schemas.microsoft.com/office/infopath/2007/PartnerControls">
          <TermName xmlns="http://schemas.microsoft.com/office/infopath/2007/PartnerControls">Employment Relations</TermName>
          <TermId xmlns="http://schemas.microsoft.com/office/infopath/2007/PartnerControls">b23815b1-1812-4d49-a7b3-f231e94f66a0</TermId>
        </TermInfo>
      </Terms>
    </hc7a1da17f164bdcaf540653012b9ec4>
    <b52e415c73d2433bbb51e7b87a4ac14f xmlns="a0b486b6-2ed3-4104-832a-4be8afb1754c">
      <Terms xmlns="http://schemas.microsoft.com/office/infopath/2007/PartnerControls">
        <TermInfo xmlns="http://schemas.microsoft.com/office/infopath/2007/PartnerControls">
          <TermName xmlns="http://schemas.microsoft.com/office/infopath/2007/PartnerControls">Consultancy</TermName>
          <TermId xmlns="http://schemas.microsoft.com/office/infopath/2007/PartnerControls">83ade871-6619-4ecb-87df-60616e29594c</TermId>
        </TermInfo>
      </Terms>
    </b52e415c73d2433bbb51e7b87a4ac14f>
    <c9e211b5c8734bfea1cdeb8baf730acf xmlns="a0b486b6-2ed3-4104-832a-4be8afb1754c">
      <Terms xmlns="http://schemas.microsoft.com/office/infopath/2007/PartnerControls"/>
    </c9e211b5c8734bfea1cdeb8baf730ac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5F53C-CC40-415F-8197-59FE5C89A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486b6-2ed3-4104-832a-4be8afb1754c"/>
    <ds:schemaRef ds:uri="d5422bb6-76fb-4fe0-bb26-0d99f8a06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5D1B6-3E98-40B7-BB79-E69F600110D7}">
  <ds:schemaRefs>
    <ds:schemaRef ds:uri="http://schemas.microsoft.com/office/2006/metadata/properties"/>
    <ds:schemaRef ds:uri="http://schemas.microsoft.com/office/infopath/2007/PartnerControls"/>
    <ds:schemaRef ds:uri="d5422bb6-76fb-4fe0-bb26-0d99f8a0626a"/>
    <ds:schemaRef ds:uri="a0b486b6-2ed3-4104-832a-4be8afb1754c"/>
  </ds:schemaRefs>
</ds:datastoreItem>
</file>

<file path=customXml/itemProps3.xml><?xml version="1.0" encoding="utf-8"?>
<ds:datastoreItem xmlns:ds="http://schemas.openxmlformats.org/officeDocument/2006/customXml" ds:itemID="{4E2DF8CD-143A-4637-B784-71F5AED5B29E}">
  <ds:schemaRefs>
    <ds:schemaRef ds:uri="http://schemas.openxmlformats.org/officeDocument/2006/bibliography"/>
  </ds:schemaRefs>
</ds:datastoreItem>
</file>

<file path=customXml/itemProps4.xml><?xml version="1.0" encoding="utf-8"?>
<ds:datastoreItem xmlns:ds="http://schemas.openxmlformats.org/officeDocument/2006/customXml" ds:itemID="{118592D0-3526-48E8-9B31-72C93A0DFB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hbartholomew</dc:creator>
  <cp:keywords/>
  <dc:description/>
  <cp:lastModifiedBy>Samantha Hodson</cp:lastModifiedBy>
  <cp:revision>4</cp:revision>
  <cp:lastPrinted>2020-10-08T17:29:00Z</cp:lastPrinted>
  <dcterms:created xsi:type="dcterms:W3CDTF">2025-04-30T12:05:00Z</dcterms:created>
  <dcterms:modified xsi:type="dcterms:W3CDTF">2025-04-30T12:13:00Z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0x0101008B80C8368A21B649819D294EBAACC06B</vt:lpwstr>
  </property>
  <property fmtid="{D5CDD505-2E9C-101B-9397-08002B2CF9AE}" pid="3" name="Topic">
    <vt:lpwstr>93;#Consultancy|83ade871-6619-4ecb-87df-60616e29594c</vt:lpwstr>
  </property>
  <property fmtid="{D5CDD505-2E9C-101B-9397-08002B2CF9AE}" pid="4" name="Business function">
    <vt:lpwstr>79;#Employment Relations|b23815b1-1812-4d49-a7b3-f231e94f66a0</vt:lpwstr>
  </property>
  <property fmtid="{D5CDD505-2E9C-101B-9397-08002B2CF9AE}" pid="5" name="Organisation">
    <vt:lpwstr>51;#West Berkshire Council|391474ff-e274-4a93-9110-46a5fd04603b</vt:lpwstr>
  </property>
  <property fmtid="{D5CDD505-2E9C-101B-9397-08002B2CF9AE}" pid="6" name="Member status">
    <vt:lpwstr>73;#Full|4335b185-2f76-44f1-b151-e505745dbae1</vt:lpwstr>
  </property>
  <property fmtid="{D5CDD505-2E9C-101B-9397-08002B2CF9AE}" pid="7" name="Review date">
    <vt:lpwstr>124;#2019|c1376fb0-95cd-481b-ad12-47ef30c76926</vt:lpwstr>
  </property>
  <property fmtid="{D5CDD505-2E9C-101B-9397-08002B2CF9AE}" pid="8" name="Work month">
    <vt:lpwstr/>
  </property>
  <property fmtid="{D5CDD505-2E9C-101B-9397-08002B2CF9AE}" pid="9" name="Phase">
    <vt:lpwstr>70;#Delivery|aa123b3e-03e8-4527-a295-913947653512</vt:lpwstr>
  </property>
  <property fmtid="{D5CDD505-2E9C-101B-9397-08002B2CF9AE}" pid="10" name="AuthorIds_UIVersion_7">
    <vt:lpwstr>12</vt:lpwstr>
  </property>
</Properties>
</file>